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0641" w14:textId="27336C3E" w:rsidR="00295684" w:rsidRPr="009E28D2" w:rsidRDefault="00295684" w:rsidP="00295684">
      <w:pPr>
        <w:spacing w:after="0" w:line="240" w:lineRule="auto"/>
        <w:rPr>
          <w:rFonts w:cs="Tahoma"/>
          <w:b/>
          <w:sz w:val="32"/>
          <w:szCs w:val="32"/>
          <w:u w:val="single"/>
        </w:rPr>
      </w:pPr>
      <w:r w:rsidRPr="009E28D2">
        <w:rPr>
          <w:rFonts w:cs="Tahoma"/>
          <w:b/>
          <w:sz w:val="32"/>
          <w:szCs w:val="32"/>
          <w:u w:val="single"/>
        </w:rPr>
        <w:t xml:space="preserve">BASIN BÜLTENİ      </w:t>
      </w:r>
      <w:r w:rsidRPr="009E28D2">
        <w:rPr>
          <w:rFonts w:cs="Tahoma"/>
          <w:b/>
          <w:sz w:val="32"/>
          <w:szCs w:val="32"/>
          <w:u w:val="single"/>
        </w:rPr>
        <w:tab/>
      </w:r>
      <w:r w:rsidRPr="009E28D2">
        <w:rPr>
          <w:rFonts w:cs="Tahoma"/>
          <w:b/>
          <w:sz w:val="32"/>
          <w:szCs w:val="32"/>
          <w:u w:val="single"/>
        </w:rPr>
        <w:tab/>
      </w:r>
      <w:r w:rsidRPr="009E28D2">
        <w:rPr>
          <w:rFonts w:cs="Tahoma"/>
          <w:b/>
          <w:sz w:val="32"/>
          <w:szCs w:val="32"/>
          <w:u w:val="single"/>
        </w:rPr>
        <w:tab/>
      </w:r>
      <w:r w:rsidRPr="009E28D2">
        <w:rPr>
          <w:rFonts w:cs="Tahoma"/>
          <w:b/>
          <w:sz w:val="32"/>
          <w:szCs w:val="32"/>
          <w:u w:val="single"/>
        </w:rPr>
        <w:tab/>
      </w:r>
      <w:r w:rsidRPr="009E28D2">
        <w:rPr>
          <w:rFonts w:cs="Tahoma"/>
          <w:b/>
          <w:sz w:val="32"/>
          <w:szCs w:val="32"/>
          <w:u w:val="single"/>
        </w:rPr>
        <w:tab/>
      </w:r>
      <w:r w:rsidRPr="009E28D2">
        <w:rPr>
          <w:rFonts w:cs="Tahoma"/>
          <w:b/>
          <w:sz w:val="32"/>
          <w:szCs w:val="32"/>
          <w:u w:val="single"/>
        </w:rPr>
        <w:tab/>
      </w:r>
      <w:r w:rsidR="00C70B0B" w:rsidRPr="009E28D2">
        <w:rPr>
          <w:rFonts w:cs="Tahoma"/>
          <w:b/>
          <w:sz w:val="32"/>
          <w:szCs w:val="32"/>
          <w:u w:val="single"/>
        </w:rPr>
        <w:t xml:space="preserve">        </w:t>
      </w:r>
      <w:r w:rsidRPr="009E28D2">
        <w:rPr>
          <w:rFonts w:cs="Tahoma"/>
          <w:b/>
          <w:sz w:val="32"/>
          <w:szCs w:val="32"/>
          <w:u w:val="single"/>
        </w:rPr>
        <w:tab/>
      </w:r>
      <w:r w:rsidR="00381D78">
        <w:rPr>
          <w:rFonts w:cs="Tahoma"/>
          <w:b/>
          <w:sz w:val="32"/>
          <w:szCs w:val="32"/>
          <w:u w:val="single"/>
        </w:rPr>
        <w:t>Nisan</w:t>
      </w:r>
      <w:r w:rsidR="006D2112">
        <w:rPr>
          <w:rFonts w:cs="Tahoma"/>
          <w:b/>
          <w:sz w:val="32"/>
          <w:szCs w:val="32"/>
          <w:u w:val="single"/>
        </w:rPr>
        <w:t xml:space="preserve"> </w:t>
      </w:r>
      <w:r w:rsidRPr="009E28D2">
        <w:rPr>
          <w:rFonts w:cs="Tahoma"/>
          <w:b/>
          <w:sz w:val="32"/>
          <w:szCs w:val="32"/>
          <w:u w:val="single"/>
        </w:rPr>
        <w:t>20</w:t>
      </w:r>
      <w:r w:rsidR="002466F7" w:rsidRPr="009E28D2">
        <w:rPr>
          <w:rFonts w:cs="Tahoma"/>
          <w:b/>
          <w:sz w:val="32"/>
          <w:szCs w:val="32"/>
          <w:u w:val="single"/>
        </w:rPr>
        <w:t>2</w:t>
      </w:r>
      <w:r w:rsidR="00B01058">
        <w:rPr>
          <w:rFonts w:cs="Tahoma"/>
          <w:b/>
          <w:sz w:val="32"/>
          <w:szCs w:val="32"/>
          <w:u w:val="single"/>
        </w:rPr>
        <w:t>2</w:t>
      </w:r>
    </w:p>
    <w:p w14:paraId="56956D9F" w14:textId="2FC34352" w:rsidR="00C05368" w:rsidRDefault="00C70B0B" w:rsidP="00295684">
      <w:r>
        <w:t xml:space="preserve"> </w:t>
      </w:r>
    </w:p>
    <w:p w14:paraId="441A55A4" w14:textId="55EBB19A" w:rsidR="007F28FF" w:rsidRDefault="007F28FF" w:rsidP="007F28FF">
      <w:pPr>
        <w:jc w:val="center"/>
        <w:rPr>
          <w:b/>
          <w:sz w:val="32"/>
        </w:rPr>
      </w:pPr>
      <w:r>
        <w:rPr>
          <w:b/>
          <w:sz w:val="32"/>
        </w:rPr>
        <w:t xml:space="preserve">İş insanı Rıza Güral’ın ismi </w:t>
      </w:r>
      <w:r w:rsidRPr="007F28FF">
        <w:rPr>
          <w:b/>
          <w:sz w:val="32"/>
        </w:rPr>
        <w:t>caddeye verildi</w:t>
      </w:r>
    </w:p>
    <w:p w14:paraId="0AA04110" w14:textId="7DCDFC66" w:rsidR="007F28FF" w:rsidRPr="00FF0E27" w:rsidRDefault="007F28FF" w:rsidP="007F28FF">
      <w:pPr>
        <w:jc w:val="center"/>
        <w:rPr>
          <w:b/>
          <w:sz w:val="32"/>
          <w:u w:val="single"/>
        </w:rPr>
      </w:pPr>
      <w:r w:rsidRPr="00FF0E27">
        <w:rPr>
          <w:b/>
          <w:sz w:val="32"/>
          <w:u w:val="single"/>
        </w:rPr>
        <w:t>Kütahya Valiliği</w:t>
      </w:r>
      <w:r w:rsidR="00EF510A" w:rsidRPr="00FF0E27">
        <w:rPr>
          <w:u w:val="single"/>
        </w:rPr>
        <w:t xml:space="preserve">, </w:t>
      </w:r>
      <w:r w:rsidRPr="00FF0E27">
        <w:rPr>
          <w:b/>
          <w:sz w:val="32"/>
          <w:u w:val="single"/>
        </w:rPr>
        <w:t>Rıza Güral’ın ismini caddeye verdi</w:t>
      </w:r>
    </w:p>
    <w:p w14:paraId="0B5D0368" w14:textId="0FD81474" w:rsidR="00381D78" w:rsidRPr="00381D78" w:rsidRDefault="00381D78" w:rsidP="00381D78">
      <w:pPr>
        <w:jc w:val="center"/>
        <w:rPr>
          <w:b/>
          <w:bCs/>
          <w:sz w:val="24"/>
          <w:szCs w:val="24"/>
        </w:rPr>
      </w:pPr>
      <w:r w:rsidRPr="00381D78">
        <w:rPr>
          <w:b/>
          <w:bCs/>
          <w:sz w:val="24"/>
          <w:szCs w:val="24"/>
        </w:rPr>
        <w:t>Kütahya 1. Organize Sanayi Yönetim Kurulu ve Kütahya Valiliği, şehre yaptığı katkılardan dolayı çalışma hayatında 58 yılı geride bırakan başarılı iş insanı ve Gürok Grubu Yönetim Kurulu Başkanı Rıza Güral’ın ismini Kütahya’da bir caddeye verdi.</w:t>
      </w:r>
    </w:p>
    <w:p w14:paraId="12A907E0" w14:textId="604845F8" w:rsidR="00381D78" w:rsidRDefault="00282ACC" w:rsidP="00381D78">
      <w:pPr>
        <w:jc w:val="both"/>
        <w:rPr>
          <w:sz w:val="24"/>
          <w:szCs w:val="24"/>
        </w:rPr>
      </w:pPr>
      <w:r w:rsidRPr="00282ACC">
        <w:rPr>
          <w:sz w:val="24"/>
          <w:szCs w:val="24"/>
        </w:rPr>
        <w:t>1. Organize San</w:t>
      </w:r>
      <w:r w:rsidR="00381D78">
        <w:rPr>
          <w:sz w:val="24"/>
          <w:szCs w:val="24"/>
        </w:rPr>
        <w:t>ayi Bölgesinin ana caddesi olan, aynı zamanda Gürok Grubu’nun LAV&amp;GCA işletmelerinin yer aldığı “</w:t>
      </w:r>
      <w:r w:rsidRPr="00282ACC">
        <w:rPr>
          <w:sz w:val="24"/>
          <w:szCs w:val="24"/>
        </w:rPr>
        <w:t>1.</w:t>
      </w:r>
      <w:r w:rsidR="00523B45">
        <w:rPr>
          <w:sz w:val="24"/>
          <w:szCs w:val="24"/>
        </w:rPr>
        <w:t xml:space="preserve"> </w:t>
      </w:r>
      <w:r w:rsidRPr="00282ACC">
        <w:rPr>
          <w:sz w:val="24"/>
          <w:szCs w:val="24"/>
        </w:rPr>
        <w:t>C</w:t>
      </w:r>
      <w:r w:rsidR="00381D78">
        <w:rPr>
          <w:sz w:val="24"/>
          <w:szCs w:val="24"/>
        </w:rPr>
        <w:t xml:space="preserve">adde”nin ismi </w:t>
      </w:r>
      <w:r w:rsidR="00381D78" w:rsidRPr="00FE73C7">
        <w:rPr>
          <w:b/>
          <w:sz w:val="24"/>
          <w:szCs w:val="24"/>
        </w:rPr>
        <w:t>“Rıza Güral Caddesi</w:t>
      </w:r>
      <w:r w:rsidR="00381D78" w:rsidRPr="00282ACC">
        <w:rPr>
          <w:sz w:val="24"/>
          <w:szCs w:val="24"/>
        </w:rPr>
        <w:t>”</w:t>
      </w:r>
      <w:r w:rsidR="00381D78">
        <w:rPr>
          <w:sz w:val="24"/>
          <w:szCs w:val="24"/>
        </w:rPr>
        <w:t xml:space="preserve"> </w:t>
      </w:r>
      <w:r w:rsidR="00A60686">
        <w:rPr>
          <w:sz w:val="24"/>
          <w:szCs w:val="24"/>
        </w:rPr>
        <w:t>olarak</w:t>
      </w:r>
      <w:r w:rsidR="00A60686" w:rsidRPr="00381D78">
        <w:rPr>
          <w:sz w:val="24"/>
          <w:szCs w:val="24"/>
        </w:rPr>
        <w:t xml:space="preserve"> </w:t>
      </w:r>
      <w:r w:rsidR="00381D78" w:rsidRPr="00381D78">
        <w:rPr>
          <w:sz w:val="24"/>
          <w:szCs w:val="24"/>
        </w:rPr>
        <w:t>değiştirildi.</w:t>
      </w:r>
      <w:r w:rsidR="00381D78">
        <w:rPr>
          <w:sz w:val="24"/>
          <w:szCs w:val="24"/>
        </w:rPr>
        <w:t xml:space="preserve"> </w:t>
      </w:r>
      <w:r w:rsidR="00682422">
        <w:rPr>
          <w:sz w:val="24"/>
          <w:szCs w:val="24"/>
        </w:rPr>
        <w:t xml:space="preserve">Söz konusu değişiklik kararı, </w:t>
      </w:r>
      <w:r w:rsidR="00381D78" w:rsidRPr="00381D78">
        <w:rPr>
          <w:sz w:val="24"/>
          <w:szCs w:val="24"/>
        </w:rPr>
        <w:t>Kütahya 1. Org</w:t>
      </w:r>
      <w:r w:rsidR="00381D78">
        <w:rPr>
          <w:sz w:val="24"/>
          <w:szCs w:val="24"/>
        </w:rPr>
        <w:t xml:space="preserve">anize Sanayi Yönetim Kurulu ve </w:t>
      </w:r>
      <w:r w:rsidR="00381D78" w:rsidRPr="00381D78">
        <w:rPr>
          <w:sz w:val="24"/>
          <w:szCs w:val="24"/>
        </w:rPr>
        <w:t>Kütahya Valiliği</w:t>
      </w:r>
      <w:r w:rsidR="00381D78">
        <w:rPr>
          <w:sz w:val="24"/>
          <w:szCs w:val="24"/>
        </w:rPr>
        <w:t>’</w:t>
      </w:r>
      <w:r w:rsidR="00682422">
        <w:rPr>
          <w:sz w:val="24"/>
          <w:szCs w:val="24"/>
        </w:rPr>
        <w:t xml:space="preserve">nce </w:t>
      </w:r>
      <w:r w:rsidR="00381D78" w:rsidRPr="00381D78">
        <w:rPr>
          <w:bCs/>
          <w:sz w:val="24"/>
          <w:szCs w:val="24"/>
        </w:rPr>
        <w:t>Gürok Grubu Yönetim Kurulu Başkanı Rıza Güral’ın</w:t>
      </w:r>
      <w:r w:rsidR="00381D78">
        <w:rPr>
          <w:sz w:val="24"/>
          <w:szCs w:val="24"/>
        </w:rPr>
        <w:t xml:space="preserve"> </w:t>
      </w:r>
      <w:r w:rsidR="00682422">
        <w:rPr>
          <w:sz w:val="24"/>
          <w:szCs w:val="24"/>
        </w:rPr>
        <w:t xml:space="preserve">Kütahya’ya </w:t>
      </w:r>
      <w:r w:rsidR="00381D78">
        <w:rPr>
          <w:sz w:val="24"/>
          <w:szCs w:val="24"/>
        </w:rPr>
        <w:t>değerli katkılarının</w:t>
      </w:r>
      <w:r w:rsidR="00381D78" w:rsidRPr="00381D78">
        <w:rPr>
          <w:sz w:val="24"/>
          <w:szCs w:val="24"/>
        </w:rPr>
        <w:t xml:space="preserve"> nişanesi olarak</w:t>
      </w:r>
      <w:r w:rsidR="00381D78">
        <w:rPr>
          <w:sz w:val="24"/>
          <w:szCs w:val="24"/>
        </w:rPr>
        <w:t xml:space="preserve"> </w:t>
      </w:r>
      <w:r w:rsidR="00682422">
        <w:rPr>
          <w:sz w:val="24"/>
          <w:szCs w:val="24"/>
        </w:rPr>
        <w:t xml:space="preserve">alındı. </w:t>
      </w:r>
    </w:p>
    <w:p w14:paraId="74BC9C60" w14:textId="29059222" w:rsidR="00282ACC" w:rsidRPr="00061468" w:rsidRDefault="00061468" w:rsidP="00DF0C0D">
      <w:pPr>
        <w:jc w:val="both"/>
        <w:rPr>
          <w:bCs/>
          <w:sz w:val="24"/>
          <w:szCs w:val="24"/>
        </w:rPr>
      </w:pPr>
      <w:r w:rsidRPr="00FF0E27">
        <w:rPr>
          <w:sz w:val="24"/>
          <w:szCs w:val="24"/>
        </w:rPr>
        <w:t xml:space="preserve">Kütahya’nın, Gürok Grubu için özel bir yeri olduğunu vurgulayan </w:t>
      </w:r>
      <w:r w:rsidR="00682422" w:rsidRPr="00682422">
        <w:rPr>
          <w:b/>
          <w:bCs/>
          <w:sz w:val="24"/>
          <w:szCs w:val="24"/>
        </w:rPr>
        <w:t>Gürok Grubu Yönetim Kurulu Başkan</w:t>
      </w:r>
      <w:r w:rsidR="00140916">
        <w:rPr>
          <w:b/>
          <w:bCs/>
          <w:sz w:val="24"/>
          <w:szCs w:val="24"/>
        </w:rPr>
        <w:t xml:space="preserve"> Vekili</w:t>
      </w:r>
      <w:r w:rsidR="00682422" w:rsidRPr="00682422">
        <w:rPr>
          <w:b/>
          <w:bCs/>
          <w:sz w:val="24"/>
          <w:szCs w:val="24"/>
        </w:rPr>
        <w:t xml:space="preserve"> </w:t>
      </w:r>
      <w:r w:rsidR="00140916">
        <w:rPr>
          <w:b/>
          <w:bCs/>
          <w:sz w:val="24"/>
          <w:szCs w:val="24"/>
        </w:rPr>
        <w:t>Esin Güral Argat</w:t>
      </w:r>
      <w:r>
        <w:rPr>
          <w:bCs/>
          <w:sz w:val="24"/>
          <w:szCs w:val="24"/>
        </w:rPr>
        <w:t xml:space="preserve">, </w:t>
      </w:r>
      <w:r w:rsidR="00682422">
        <w:rPr>
          <w:bCs/>
          <w:sz w:val="24"/>
          <w:szCs w:val="24"/>
        </w:rPr>
        <w:t>yaptığı açıklamada</w:t>
      </w:r>
      <w:r w:rsidR="005F1716">
        <w:rPr>
          <w:bCs/>
          <w:sz w:val="24"/>
          <w:szCs w:val="24"/>
        </w:rPr>
        <w:t>,</w:t>
      </w:r>
      <w:r w:rsidR="00682422">
        <w:rPr>
          <w:bCs/>
          <w:sz w:val="24"/>
          <w:szCs w:val="24"/>
        </w:rPr>
        <w:t xml:space="preserve"> </w:t>
      </w:r>
      <w:r w:rsidRPr="00061468">
        <w:rPr>
          <w:bCs/>
          <w:i/>
          <w:sz w:val="24"/>
          <w:szCs w:val="24"/>
        </w:rPr>
        <w:t xml:space="preserve">“74 yıllık tarihimizde Kütahya’nın çok kıymetli bir yeri </w:t>
      </w:r>
      <w:r w:rsidR="00C95A32">
        <w:rPr>
          <w:bCs/>
          <w:i/>
          <w:sz w:val="24"/>
          <w:szCs w:val="24"/>
        </w:rPr>
        <w:t>var.</w:t>
      </w:r>
      <w:r w:rsidRPr="00061468">
        <w:rPr>
          <w:bCs/>
          <w:i/>
          <w:sz w:val="24"/>
          <w:szCs w:val="24"/>
        </w:rPr>
        <w:t xml:space="preserve"> Temelleri Kütahya’da atılan </w:t>
      </w:r>
      <w:bookmarkStart w:id="0" w:name="_Hlk99548498"/>
      <w:r w:rsidRPr="00061468">
        <w:rPr>
          <w:bCs/>
          <w:i/>
          <w:sz w:val="24"/>
          <w:szCs w:val="24"/>
        </w:rPr>
        <w:t>bu başarı hikayesi</w:t>
      </w:r>
      <w:bookmarkEnd w:id="0"/>
      <w:r w:rsidR="00BA6E48">
        <w:rPr>
          <w:bCs/>
          <w:i/>
          <w:sz w:val="24"/>
          <w:szCs w:val="24"/>
        </w:rPr>
        <w:t xml:space="preserve"> </w:t>
      </w:r>
      <w:r w:rsidR="00BA6E48">
        <w:t>ile</w:t>
      </w:r>
      <w:r w:rsidR="00BA6E48" w:rsidRPr="008E3198">
        <w:t xml:space="preserve"> ilimize yaptığı</w:t>
      </w:r>
      <w:r w:rsidR="00BA6E48">
        <w:t>mız</w:t>
      </w:r>
      <w:r w:rsidR="00BA6E48" w:rsidRPr="008E3198">
        <w:t xml:space="preserve"> katkılardan dolayı gururluyuz</w:t>
      </w:r>
      <w:r w:rsidR="00BA6E48">
        <w:t xml:space="preserve">. </w:t>
      </w:r>
      <w:r w:rsidR="007F28FF" w:rsidRPr="00061468">
        <w:rPr>
          <w:i/>
          <w:sz w:val="24"/>
          <w:szCs w:val="24"/>
        </w:rPr>
        <w:t>Kütahya 1. Organize Sanayi Yönetim Kurulu ve Kütahya Valiliği</w:t>
      </w:r>
      <w:r w:rsidR="007F28FF" w:rsidRPr="00061468">
        <w:rPr>
          <w:bCs/>
          <w:i/>
          <w:sz w:val="24"/>
          <w:szCs w:val="24"/>
        </w:rPr>
        <w:t xml:space="preserve"> kararı ile</w:t>
      </w:r>
      <w:r w:rsidR="00140916" w:rsidRPr="00061468">
        <w:rPr>
          <w:bCs/>
          <w:i/>
          <w:sz w:val="24"/>
          <w:szCs w:val="24"/>
        </w:rPr>
        <w:t xml:space="preserve"> Yönetim Kurulu Başkanımız Rıza Güral’ın</w:t>
      </w:r>
      <w:r w:rsidR="007F28FF" w:rsidRPr="00061468">
        <w:rPr>
          <w:bCs/>
          <w:i/>
          <w:sz w:val="24"/>
          <w:szCs w:val="24"/>
        </w:rPr>
        <w:t xml:space="preserve"> ismi</w:t>
      </w:r>
      <w:r w:rsidR="005F1716" w:rsidRPr="00061468">
        <w:rPr>
          <w:bCs/>
          <w:i/>
          <w:sz w:val="24"/>
          <w:szCs w:val="24"/>
        </w:rPr>
        <w:t>n</w:t>
      </w:r>
      <w:r w:rsidR="007F28FF" w:rsidRPr="00061468">
        <w:rPr>
          <w:bCs/>
          <w:i/>
          <w:sz w:val="24"/>
          <w:szCs w:val="24"/>
        </w:rPr>
        <w:t>in Kütahya’da bir caddeye verilmesinden memnuniyet duy</w:t>
      </w:r>
      <w:r w:rsidR="00140916" w:rsidRPr="00061468">
        <w:rPr>
          <w:bCs/>
          <w:i/>
          <w:sz w:val="24"/>
          <w:szCs w:val="24"/>
        </w:rPr>
        <w:t>uyor</w:t>
      </w:r>
      <w:r w:rsidRPr="00061468">
        <w:rPr>
          <w:bCs/>
          <w:i/>
          <w:sz w:val="24"/>
          <w:szCs w:val="24"/>
        </w:rPr>
        <w:t xml:space="preserve"> ve </w:t>
      </w:r>
      <w:r w:rsidR="007F28FF" w:rsidRPr="00061468">
        <w:rPr>
          <w:bCs/>
          <w:i/>
          <w:sz w:val="24"/>
          <w:szCs w:val="24"/>
        </w:rPr>
        <w:t xml:space="preserve">teşekkür </w:t>
      </w:r>
      <w:r w:rsidRPr="00061468">
        <w:rPr>
          <w:bCs/>
          <w:i/>
          <w:sz w:val="24"/>
          <w:szCs w:val="24"/>
        </w:rPr>
        <w:t>ediyoruz</w:t>
      </w:r>
      <w:r w:rsidR="00702DA0" w:rsidRPr="00061468">
        <w:rPr>
          <w:bCs/>
          <w:i/>
          <w:sz w:val="24"/>
          <w:szCs w:val="24"/>
        </w:rPr>
        <w:t xml:space="preserve">” </w:t>
      </w:r>
      <w:r w:rsidR="00702DA0" w:rsidRPr="00061468">
        <w:rPr>
          <w:bCs/>
          <w:sz w:val="24"/>
          <w:szCs w:val="24"/>
        </w:rPr>
        <w:t>dedi.</w:t>
      </w:r>
    </w:p>
    <w:p w14:paraId="47237C0E" w14:textId="2B3F68A6" w:rsidR="00FF0E27" w:rsidRDefault="00AE28D6" w:rsidP="00FF0E27">
      <w:pPr>
        <w:jc w:val="both"/>
      </w:pPr>
      <w:r>
        <w:rPr>
          <w:b/>
          <w:bCs/>
          <w:sz w:val="24"/>
          <w:szCs w:val="24"/>
        </w:rPr>
        <w:t xml:space="preserve">Esin Güral </w:t>
      </w:r>
      <w:r w:rsidR="00061468" w:rsidRPr="00FF0E27">
        <w:rPr>
          <w:b/>
          <w:sz w:val="24"/>
          <w:szCs w:val="24"/>
        </w:rPr>
        <w:t>Argat,</w:t>
      </w:r>
      <w:r w:rsidR="00061468" w:rsidRPr="00061468">
        <w:rPr>
          <w:bCs/>
          <w:sz w:val="24"/>
          <w:szCs w:val="24"/>
        </w:rPr>
        <w:t xml:space="preserve"> sözlerine şöyle devam etti: “</w:t>
      </w:r>
      <w:r w:rsidR="00061468" w:rsidRPr="00FF0E27">
        <w:rPr>
          <w:bCs/>
          <w:i/>
          <w:iCs/>
          <w:sz w:val="24"/>
          <w:szCs w:val="24"/>
        </w:rPr>
        <w:t>Kütahya’nın çıkardığı değerli iş insanlarından biri olan Yönetim Kurulu Başkanımız Rıza Güral’ın</w:t>
      </w:r>
      <w:r w:rsidR="00061468" w:rsidRPr="00FF0E27">
        <w:rPr>
          <w:i/>
          <w:iCs/>
          <w:sz w:val="24"/>
          <w:szCs w:val="24"/>
        </w:rPr>
        <w:t xml:space="preserve"> özverili çalışmaları ve kendi kaynaklarıyla bu noktaya gelmiş olması, iş dünyamız adına önemli bir ilham kaynağıdır. Bu vesileyle hem kentin hem de ülkemizin sanayisine kattığı değer ve Kütahya sanayisinin dünyaya açılmasında oynadığı rol için kendilerine bir kez daha teşekkür ederiz. K</w:t>
      </w:r>
      <w:r w:rsidR="00061468" w:rsidRPr="00FF0E27">
        <w:rPr>
          <w:bCs/>
          <w:i/>
          <w:iCs/>
          <w:sz w:val="24"/>
          <w:szCs w:val="24"/>
        </w:rPr>
        <w:t>urulduğu 1948 yılından bu yana birçok farklı sektörde faaliyet gösteren</w:t>
      </w:r>
      <w:r>
        <w:rPr>
          <w:bCs/>
          <w:i/>
          <w:iCs/>
          <w:sz w:val="24"/>
          <w:szCs w:val="24"/>
        </w:rPr>
        <w:t xml:space="preserve"> şirketimiz</w:t>
      </w:r>
      <w:r w:rsidR="00061468" w:rsidRPr="00FF0E27">
        <w:rPr>
          <w:bCs/>
          <w:i/>
          <w:iCs/>
          <w:sz w:val="24"/>
          <w:szCs w:val="24"/>
        </w:rPr>
        <w:t>, özellikle sanayi, turizm ve yapı alanındaki başarılı çalışmalarına ve Türkiye ekonomisine katkı</w:t>
      </w:r>
      <w:r w:rsidR="00061468" w:rsidRPr="00061468">
        <w:rPr>
          <w:bCs/>
          <w:i/>
          <w:iCs/>
          <w:sz w:val="24"/>
          <w:szCs w:val="24"/>
        </w:rPr>
        <w:t xml:space="preserve"> yapmaya devam edecek</w:t>
      </w:r>
      <w:r w:rsidR="00061468" w:rsidRPr="00FF0E27">
        <w:rPr>
          <w:bCs/>
          <w:i/>
          <w:iCs/>
          <w:sz w:val="24"/>
          <w:szCs w:val="24"/>
        </w:rPr>
        <w:t>.”</w:t>
      </w:r>
      <w:r w:rsidR="00FF0E27">
        <w:rPr>
          <w:color w:val="1F497D"/>
        </w:rPr>
        <w:t> </w:t>
      </w:r>
    </w:p>
    <w:p w14:paraId="375AFF4D" w14:textId="77777777" w:rsidR="00FF0E27" w:rsidRDefault="00FF0E27" w:rsidP="00FF0E27">
      <w:r>
        <w:rPr>
          <w:b/>
          <w:bCs/>
          <w:i/>
          <w:iCs/>
        </w:rPr>
        <w:t>Gürok Grubu Hakkında</w:t>
      </w:r>
    </w:p>
    <w:p w14:paraId="3900FB20" w14:textId="77777777" w:rsidR="00FF0E27" w:rsidRDefault="00FF0E27" w:rsidP="00FF0E27">
      <w:r>
        <w:rPr>
          <w:i/>
          <w:iCs/>
        </w:rPr>
        <w:t>1948 yılında Kütahya’da bir aile şirketi olarak ticari hayatına başlayan Gürok Grubu, 21. yüzyılın ilk çeyreğinde Türkiye’nin en büyük özel sektör grupları arasındaki saygın yerini koruyor. Grup, sofra camı ve cam ambalajdan kiremite, turizmden yapıya kadar farklı sektörlerde sürdürülebilir bir büyüme sergiliyor. Grup; sofra camında dünyanın 5. büyük üreticisi olan LAV, bu alandaki deneyimini cam ambalaja taşıdığı GCA, turizm sektöründe 31 yıldır faaliyet gösteren Ali Bey Hotels &amp; Resorts, Maldivler’de iki adada ultra lüks segmentte faaliyet gösteren JOALI Maldives ve JOALI BEING, alanında öncü şirketlerden Gürok Kiremit ve bu projelerini hayata geçirdiği Lapis Yapı şirketleriyle 4 bin 500’ü aşkın kişiyi istihdam ediyor. Bulunduğu sektörlerde ilklere imza atan ve yenilikçi ürün ve hizmetleriyle dikkat çeken Gürok Grubu, ülkemizi uluslararası alanda temsil ediyor.</w:t>
      </w:r>
    </w:p>
    <w:p w14:paraId="29B19D32" w14:textId="2A5C2227" w:rsidR="00C05368" w:rsidRPr="0020733F" w:rsidRDefault="00376100" w:rsidP="00C05368">
      <w:pPr>
        <w:jc w:val="both"/>
        <w:rPr>
          <w:b/>
          <w:sz w:val="24"/>
          <w:szCs w:val="24"/>
        </w:rPr>
      </w:pPr>
      <w:r w:rsidRPr="0020733F">
        <w:rPr>
          <w:b/>
          <w:sz w:val="24"/>
          <w:szCs w:val="24"/>
        </w:rPr>
        <w:t>Ayrıntılı bilgi ve iletişim için;</w:t>
      </w:r>
    </w:p>
    <w:p w14:paraId="2B970245" w14:textId="388343E1" w:rsidR="00376100" w:rsidRPr="00C05368" w:rsidRDefault="00376100" w:rsidP="00C05368">
      <w:pPr>
        <w:jc w:val="both"/>
        <w:rPr>
          <w:sz w:val="24"/>
          <w:szCs w:val="24"/>
        </w:rPr>
      </w:pPr>
      <w:r>
        <w:rPr>
          <w:noProof/>
          <w:lang w:eastAsia="tr-TR"/>
        </w:rPr>
        <w:lastRenderedPageBreak/>
        <w:drawing>
          <wp:anchor distT="0" distB="0" distL="114300" distR="114300" simplePos="0" relativeHeight="251658240" behindDoc="0" locked="0" layoutInCell="1" allowOverlap="1" wp14:anchorId="6A024C75" wp14:editId="7451F60B">
            <wp:simplePos x="0" y="0"/>
            <wp:positionH relativeFrom="column">
              <wp:posOffset>-4445</wp:posOffset>
            </wp:positionH>
            <wp:positionV relativeFrom="paragraph">
              <wp:posOffset>635</wp:posOffset>
            </wp:positionV>
            <wp:extent cx="3457575" cy="1447800"/>
            <wp:effectExtent l="0" t="0" r="0" b="0"/>
            <wp:wrapSquare wrapText="bothSides"/>
            <wp:docPr id="3" name="Resim 3" descr="Beren Yüksel Erdi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Resim 1" descr="Beren Yüksel Erdi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447800"/>
                    </a:xfrm>
                    <a:prstGeom prst="rect">
                      <a:avLst/>
                    </a:prstGeom>
                    <a:noFill/>
                    <a:ln>
                      <a:noFill/>
                    </a:ln>
                  </pic:spPr>
                </pic:pic>
              </a:graphicData>
            </a:graphic>
          </wp:anchor>
        </w:drawing>
      </w:r>
    </w:p>
    <w:p w14:paraId="7F5766B8" w14:textId="0644276E" w:rsidR="00B8438C" w:rsidRPr="00B8438C" w:rsidRDefault="00B8438C" w:rsidP="00B8438C">
      <w:pPr>
        <w:jc w:val="both"/>
        <w:rPr>
          <w:sz w:val="24"/>
          <w:szCs w:val="24"/>
        </w:rPr>
      </w:pPr>
    </w:p>
    <w:p w14:paraId="3B589FAF" w14:textId="49D2C054" w:rsidR="001D74C5" w:rsidRPr="001D74C5" w:rsidRDefault="001D74C5" w:rsidP="003917A7">
      <w:pPr>
        <w:rPr>
          <w:rFonts w:cstheme="minorHAnsi"/>
          <w:b/>
        </w:rPr>
      </w:pPr>
    </w:p>
    <w:sectPr w:rsidR="001D74C5" w:rsidRPr="001D74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A098" w14:textId="77777777" w:rsidR="003671BC" w:rsidRDefault="003671BC" w:rsidP="00C70B0B">
      <w:pPr>
        <w:spacing w:after="0" w:line="240" w:lineRule="auto"/>
      </w:pPr>
      <w:r>
        <w:separator/>
      </w:r>
    </w:p>
  </w:endnote>
  <w:endnote w:type="continuationSeparator" w:id="0">
    <w:p w14:paraId="2F24E27C" w14:textId="77777777" w:rsidR="003671BC" w:rsidRDefault="003671BC" w:rsidP="00C7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0E71" w14:textId="1E8E3EE7" w:rsidR="00765206" w:rsidRDefault="00765206">
    <w:pPr>
      <w:pStyle w:val="AltBilgi"/>
    </w:pPr>
    <w:r>
      <w:rPr>
        <w:noProof/>
        <w:lang w:eastAsia="tr-TR"/>
      </w:rPr>
      <mc:AlternateContent>
        <mc:Choice Requires="wps">
          <w:drawing>
            <wp:anchor distT="0" distB="0" distL="114300" distR="114300" simplePos="0" relativeHeight="251659264" behindDoc="0" locked="0" layoutInCell="0" allowOverlap="1" wp14:anchorId="520FDCF0" wp14:editId="70A30092">
              <wp:simplePos x="0" y="0"/>
              <wp:positionH relativeFrom="page">
                <wp:posOffset>0</wp:posOffset>
              </wp:positionH>
              <wp:positionV relativeFrom="page">
                <wp:posOffset>10175240</wp:posOffset>
              </wp:positionV>
              <wp:extent cx="7560310" cy="325755"/>
              <wp:effectExtent l="0" t="0" r="0" b="0"/>
              <wp:wrapNone/>
              <wp:docPr id="2" name="MSIPCM42d846ce94f57c03b0f18333" descr="{&quot;HashCode&quot;:1495828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257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B0C77" w14:textId="63F166CF" w:rsidR="00765206" w:rsidRPr="00765206" w:rsidRDefault="00765206" w:rsidP="00765206">
                          <w:pPr>
                            <w:spacing w:after="0"/>
                            <w:rPr>
                              <w:rFonts w:ascii="Calibri" w:hAnsi="Calibri" w:cs="Calibri"/>
                              <w:color w:val="0078D7"/>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0FDCF0" id="_x0000_t202" coordsize="21600,21600" o:spt="202" path="m,l,21600r21600,l21600,xe">
              <v:stroke joinstyle="miter"/>
              <v:path gradientshapeok="t" o:connecttype="rect"/>
            </v:shapetype>
            <v:shape id="MSIPCM42d846ce94f57c03b0f18333" o:spid="_x0000_s1026" type="#_x0000_t202" alt="{&quot;HashCode&quot;:149582800,&quot;Height&quot;:841.0,&quot;Width&quot;:595.0,&quot;Placement&quot;:&quot;Footer&quot;,&quot;Index&quot;:&quot;Primary&quot;,&quot;Section&quot;:1,&quot;Top&quot;:0.0,&quot;Left&quot;:0.0}" style="position:absolute;margin-left:0;margin-top:801.2pt;width:595.3pt;height:25.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" o:allowincell="f" filled="f" stroked="f" strokeweight=".5pt">
              <v:textbox inset="20pt,0,,0">
                <w:txbxContent>
                  <w:p w14:paraId="008B0C77" w14:textId="63F166CF" w:rsidR="00765206" w:rsidRPr="00765206" w:rsidRDefault="00765206" w:rsidP="00765206">
                    <w:pPr>
                      <w:spacing w:after="0"/>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4F05" w14:textId="77777777" w:rsidR="003671BC" w:rsidRDefault="003671BC" w:rsidP="00C70B0B">
      <w:pPr>
        <w:spacing w:after="0" w:line="240" w:lineRule="auto"/>
      </w:pPr>
      <w:r>
        <w:separator/>
      </w:r>
    </w:p>
  </w:footnote>
  <w:footnote w:type="continuationSeparator" w:id="0">
    <w:p w14:paraId="43375420" w14:textId="77777777" w:rsidR="003671BC" w:rsidRDefault="003671BC" w:rsidP="00C7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EBA2" w14:textId="4426938A" w:rsidR="00376100" w:rsidRDefault="00376100">
    <w:pPr>
      <w:pStyle w:val="stBilgi"/>
    </w:pPr>
    <w:r>
      <w:rPr>
        <w:noProof/>
        <w:lang w:eastAsia="tr-TR"/>
      </w:rPr>
      <w:drawing>
        <wp:anchor distT="0" distB="0" distL="114300" distR="114300" simplePos="0" relativeHeight="251661312" behindDoc="0" locked="0" layoutInCell="1" allowOverlap="1" wp14:anchorId="16F6FB6A" wp14:editId="16DD2FC5">
          <wp:simplePos x="0" y="0"/>
          <wp:positionH relativeFrom="margin">
            <wp:align>right</wp:align>
          </wp:positionH>
          <wp:positionV relativeFrom="paragraph">
            <wp:posOffset>-229235</wp:posOffset>
          </wp:positionV>
          <wp:extent cx="1078230" cy="54483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l="21724" t="44565" r="23724" b="42708"/>
                  <a:stretch>
                    <a:fillRect/>
                  </a:stretch>
                </pic:blipFill>
                <pic:spPr bwMode="auto">
                  <a:xfrm>
                    <a:off x="0" y="0"/>
                    <a:ext cx="107823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684"/>
    <w:rsid w:val="000059A6"/>
    <w:rsid w:val="00060A59"/>
    <w:rsid w:val="00061468"/>
    <w:rsid w:val="000B100C"/>
    <w:rsid w:val="000D4789"/>
    <w:rsid w:val="000F3AA0"/>
    <w:rsid w:val="00140916"/>
    <w:rsid w:val="00146FEB"/>
    <w:rsid w:val="001819D9"/>
    <w:rsid w:val="0018430B"/>
    <w:rsid w:val="001A0AE9"/>
    <w:rsid w:val="001D74C5"/>
    <w:rsid w:val="001F460E"/>
    <w:rsid w:val="0020733F"/>
    <w:rsid w:val="002466F7"/>
    <w:rsid w:val="00282ACC"/>
    <w:rsid w:val="00287789"/>
    <w:rsid w:val="00294797"/>
    <w:rsid w:val="00295684"/>
    <w:rsid w:val="002D1A57"/>
    <w:rsid w:val="002D5626"/>
    <w:rsid w:val="0030447A"/>
    <w:rsid w:val="00337E06"/>
    <w:rsid w:val="00353459"/>
    <w:rsid w:val="00362B61"/>
    <w:rsid w:val="003671BC"/>
    <w:rsid w:val="003675C9"/>
    <w:rsid w:val="00373E90"/>
    <w:rsid w:val="00376100"/>
    <w:rsid w:val="00381D78"/>
    <w:rsid w:val="003917A7"/>
    <w:rsid w:val="003E1FBB"/>
    <w:rsid w:val="003E3C9D"/>
    <w:rsid w:val="003F4146"/>
    <w:rsid w:val="003F72FF"/>
    <w:rsid w:val="00402FC4"/>
    <w:rsid w:val="004858F4"/>
    <w:rsid w:val="00490E96"/>
    <w:rsid w:val="0049672D"/>
    <w:rsid w:val="004A5BA9"/>
    <w:rsid w:val="00501495"/>
    <w:rsid w:val="00523B45"/>
    <w:rsid w:val="00532E63"/>
    <w:rsid w:val="00557A5E"/>
    <w:rsid w:val="00562CFD"/>
    <w:rsid w:val="00573F3B"/>
    <w:rsid w:val="00586493"/>
    <w:rsid w:val="005A7AFB"/>
    <w:rsid w:val="005D3684"/>
    <w:rsid w:val="005E7CD7"/>
    <w:rsid w:val="005F1716"/>
    <w:rsid w:val="006602F7"/>
    <w:rsid w:val="00663B56"/>
    <w:rsid w:val="00676EF1"/>
    <w:rsid w:val="00682422"/>
    <w:rsid w:val="006A0328"/>
    <w:rsid w:val="006B475A"/>
    <w:rsid w:val="006B5743"/>
    <w:rsid w:val="006C2B2D"/>
    <w:rsid w:val="006D2112"/>
    <w:rsid w:val="00702DA0"/>
    <w:rsid w:val="00765206"/>
    <w:rsid w:val="007B6A57"/>
    <w:rsid w:val="007E59BE"/>
    <w:rsid w:val="007E619F"/>
    <w:rsid w:val="007F28FF"/>
    <w:rsid w:val="0085331C"/>
    <w:rsid w:val="008560EF"/>
    <w:rsid w:val="0087216F"/>
    <w:rsid w:val="008E3198"/>
    <w:rsid w:val="00910610"/>
    <w:rsid w:val="00911EEB"/>
    <w:rsid w:val="009158A3"/>
    <w:rsid w:val="009357A9"/>
    <w:rsid w:val="009379C9"/>
    <w:rsid w:val="00940C84"/>
    <w:rsid w:val="0096570E"/>
    <w:rsid w:val="00974B7C"/>
    <w:rsid w:val="009E28D2"/>
    <w:rsid w:val="009F7B40"/>
    <w:rsid w:val="00A035E4"/>
    <w:rsid w:val="00A53138"/>
    <w:rsid w:val="00A60686"/>
    <w:rsid w:val="00A95E3F"/>
    <w:rsid w:val="00A975F0"/>
    <w:rsid w:val="00AA6D46"/>
    <w:rsid w:val="00AC1E65"/>
    <w:rsid w:val="00AE28D6"/>
    <w:rsid w:val="00AE35AA"/>
    <w:rsid w:val="00B01058"/>
    <w:rsid w:val="00B46CBD"/>
    <w:rsid w:val="00B4715E"/>
    <w:rsid w:val="00B53D2A"/>
    <w:rsid w:val="00B641F5"/>
    <w:rsid w:val="00B8438C"/>
    <w:rsid w:val="00BA6E48"/>
    <w:rsid w:val="00BC0302"/>
    <w:rsid w:val="00BD13C8"/>
    <w:rsid w:val="00C05368"/>
    <w:rsid w:val="00C70B0B"/>
    <w:rsid w:val="00C74B9A"/>
    <w:rsid w:val="00C82B53"/>
    <w:rsid w:val="00C87E1B"/>
    <w:rsid w:val="00C9009F"/>
    <w:rsid w:val="00C95A32"/>
    <w:rsid w:val="00CB7B4F"/>
    <w:rsid w:val="00CC1402"/>
    <w:rsid w:val="00CC7FF7"/>
    <w:rsid w:val="00CE173F"/>
    <w:rsid w:val="00D55DD0"/>
    <w:rsid w:val="00D645E7"/>
    <w:rsid w:val="00DF0C0D"/>
    <w:rsid w:val="00E67D74"/>
    <w:rsid w:val="00E74AC7"/>
    <w:rsid w:val="00EA4654"/>
    <w:rsid w:val="00EA7A00"/>
    <w:rsid w:val="00EB0B69"/>
    <w:rsid w:val="00EC54A8"/>
    <w:rsid w:val="00EF35E0"/>
    <w:rsid w:val="00EF510A"/>
    <w:rsid w:val="00F55ADE"/>
    <w:rsid w:val="00FE73C7"/>
    <w:rsid w:val="00FF0E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6609"/>
  <w15:chartTrackingRefBased/>
  <w15:docId w15:val="{AC40304C-18A8-4792-9175-D5F6915A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0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0B0B"/>
  </w:style>
  <w:style w:type="paragraph" w:styleId="AltBilgi">
    <w:name w:val="footer"/>
    <w:basedOn w:val="Normal"/>
    <w:link w:val="AltBilgiChar"/>
    <w:uiPriority w:val="99"/>
    <w:unhideWhenUsed/>
    <w:rsid w:val="00C70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0B0B"/>
  </w:style>
  <w:style w:type="character" w:styleId="AklamaBavurusu">
    <w:name w:val="annotation reference"/>
    <w:basedOn w:val="VarsaylanParagrafYazTipi"/>
    <w:uiPriority w:val="99"/>
    <w:semiHidden/>
    <w:unhideWhenUsed/>
    <w:rsid w:val="007B6A57"/>
    <w:rPr>
      <w:sz w:val="16"/>
      <w:szCs w:val="16"/>
    </w:rPr>
  </w:style>
  <w:style w:type="paragraph" w:styleId="AklamaMetni">
    <w:name w:val="annotation text"/>
    <w:basedOn w:val="Normal"/>
    <w:link w:val="AklamaMetniChar"/>
    <w:uiPriority w:val="99"/>
    <w:semiHidden/>
    <w:unhideWhenUsed/>
    <w:rsid w:val="007B6A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B6A57"/>
    <w:rPr>
      <w:sz w:val="20"/>
      <w:szCs w:val="20"/>
    </w:rPr>
  </w:style>
  <w:style w:type="paragraph" w:styleId="AklamaKonusu">
    <w:name w:val="annotation subject"/>
    <w:basedOn w:val="AklamaMetni"/>
    <w:next w:val="AklamaMetni"/>
    <w:link w:val="AklamaKonusuChar"/>
    <w:uiPriority w:val="99"/>
    <w:semiHidden/>
    <w:unhideWhenUsed/>
    <w:rsid w:val="007B6A57"/>
    <w:rPr>
      <w:b/>
      <w:bCs/>
    </w:rPr>
  </w:style>
  <w:style w:type="character" w:customStyle="1" w:styleId="AklamaKonusuChar">
    <w:name w:val="Açıklama Konusu Char"/>
    <w:basedOn w:val="AklamaMetniChar"/>
    <w:link w:val="AklamaKonusu"/>
    <w:uiPriority w:val="99"/>
    <w:semiHidden/>
    <w:rsid w:val="007B6A57"/>
    <w:rPr>
      <w:b/>
      <w:bCs/>
      <w:sz w:val="20"/>
      <w:szCs w:val="20"/>
    </w:rPr>
  </w:style>
  <w:style w:type="paragraph" w:styleId="BalonMetni">
    <w:name w:val="Balloon Text"/>
    <w:basedOn w:val="Normal"/>
    <w:link w:val="BalonMetniChar"/>
    <w:uiPriority w:val="99"/>
    <w:semiHidden/>
    <w:unhideWhenUsed/>
    <w:rsid w:val="003675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75C9"/>
    <w:rPr>
      <w:rFonts w:ascii="Segoe UI" w:hAnsi="Segoe UI" w:cs="Segoe UI"/>
      <w:sz w:val="18"/>
      <w:szCs w:val="18"/>
    </w:rPr>
  </w:style>
  <w:style w:type="paragraph" w:styleId="ListeParagraf">
    <w:name w:val="List Paragraph"/>
    <w:basedOn w:val="Normal"/>
    <w:uiPriority w:val="34"/>
    <w:qFormat/>
    <w:rsid w:val="0038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641">
      <w:bodyDiv w:val="1"/>
      <w:marLeft w:val="0"/>
      <w:marRight w:val="0"/>
      <w:marTop w:val="0"/>
      <w:marBottom w:val="0"/>
      <w:divBdr>
        <w:top w:val="none" w:sz="0" w:space="0" w:color="auto"/>
        <w:left w:val="none" w:sz="0" w:space="0" w:color="auto"/>
        <w:bottom w:val="none" w:sz="0" w:space="0" w:color="auto"/>
        <w:right w:val="none" w:sz="0" w:space="0" w:color="auto"/>
      </w:divBdr>
    </w:div>
    <w:div w:id="31082608">
      <w:bodyDiv w:val="1"/>
      <w:marLeft w:val="0"/>
      <w:marRight w:val="0"/>
      <w:marTop w:val="0"/>
      <w:marBottom w:val="0"/>
      <w:divBdr>
        <w:top w:val="none" w:sz="0" w:space="0" w:color="auto"/>
        <w:left w:val="none" w:sz="0" w:space="0" w:color="auto"/>
        <w:bottom w:val="none" w:sz="0" w:space="0" w:color="auto"/>
        <w:right w:val="none" w:sz="0" w:space="0" w:color="auto"/>
      </w:divBdr>
    </w:div>
    <w:div w:id="179665415">
      <w:bodyDiv w:val="1"/>
      <w:marLeft w:val="0"/>
      <w:marRight w:val="0"/>
      <w:marTop w:val="0"/>
      <w:marBottom w:val="0"/>
      <w:divBdr>
        <w:top w:val="none" w:sz="0" w:space="0" w:color="auto"/>
        <w:left w:val="none" w:sz="0" w:space="0" w:color="auto"/>
        <w:bottom w:val="none" w:sz="0" w:space="0" w:color="auto"/>
        <w:right w:val="none" w:sz="0" w:space="0" w:color="auto"/>
      </w:divBdr>
    </w:div>
    <w:div w:id="435642572">
      <w:bodyDiv w:val="1"/>
      <w:marLeft w:val="0"/>
      <w:marRight w:val="0"/>
      <w:marTop w:val="0"/>
      <w:marBottom w:val="0"/>
      <w:divBdr>
        <w:top w:val="none" w:sz="0" w:space="0" w:color="auto"/>
        <w:left w:val="none" w:sz="0" w:space="0" w:color="auto"/>
        <w:bottom w:val="none" w:sz="0" w:space="0" w:color="auto"/>
        <w:right w:val="none" w:sz="0" w:space="0" w:color="auto"/>
      </w:divBdr>
    </w:div>
    <w:div w:id="439687149">
      <w:bodyDiv w:val="1"/>
      <w:marLeft w:val="0"/>
      <w:marRight w:val="0"/>
      <w:marTop w:val="0"/>
      <w:marBottom w:val="0"/>
      <w:divBdr>
        <w:top w:val="none" w:sz="0" w:space="0" w:color="auto"/>
        <w:left w:val="none" w:sz="0" w:space="0" w:color="auto"/>
        <w:bottom w:val="none" w:sz="0" w:space="0" w:color="auto"/>
        <w:right w:val="none" w:sz="0" w:space="0" w:color="auto"/>
      </w:divBdr>
    </w:div>
    <w:div w:id="467403487">
      <w:bodyDiv w:val="1"/>
      <w:marLeft w:val="0"/>
      <w:marRight w:val="0"/>
      <w:marTop w:val="0"/>
      <w:marBottom w:val="0"/>
      <w:divBdr>
        <w:top w:val="none" w:sz="0" w:space="0" w:color="auto"/>
        <w:left w:val="none" w:sz="0" w:space="0" w:color="auto"/>
        <w:bottom w:val="none" w:sz="0" w:space="0" w:color="auto"/>
        <w:right w:val="none" w:sz="0" w:space="0" w:color="auto"/>
      </w:divBdr>
    </w:div>
    <w:div w:id="637615276">
      <w:bodyDiv w:val="1"/>
      <w:marLeft w:val="0"/>
      <w:marRight w:val="0"/>
      <w:marTop w:val="0"/>
      <w:marBottom w:val="0"/>
      <w:divBdr>
        <w:top w:val="none" w:sz="0" w:space="0" w:color="auto"/>
        <w:left w:val="none" w:sz="0" w:space="0" w:color="auto"/>
        <w:bottom w:val="none" w:sz="0" w:space="0" w:color="auto"/>
        <w:right w:val="none" w:sz="0" w:space="0" w:color="auto"/>
      </w:divBdr>
      <w:divsChild>
        <w:div w:id="1599823374">
          <w:marLeft w:val="0"/>
          <w:marRight w:val="0"/>
          <w:marTop w:val="0"/>
          <w:marBottom w:val="750"/>
          <w:divBdr>
            <w:top w:val="none" w:sz="0" w:space="0" w:color="auto"/>
            <w:left w:val="none" w:sz="0" w:space="0" w:color="auto"/>
            <w:bottom w:val="none" w:sz="0" w:space="0" w:color="auto"/>
            <w:right w:val="none" w:sz="0" w:space="0" w:color="auto"/>
          </w:divBdr>
        </w:div>
        <w:div w:id="1864056494">
          <w:marLeft w:val="0"/>
          <w:marRight w:val="0"/>
          <w:marTop w:val="0"/>
          <w:marBottom w:val="750"/>
          <w:divBdr>
            <w:top w:val="none" w:sz="0" w:space="0" w:color="auto"/>
            <w:left w:val="none" w:sz="0" w:space="0" w:color="auto"/>
            <w:bottom w:val="none" w:sz="0" w:space="0" w:color="auto"/>
            <w:right w:val="none" w:sz="0" w:space="0" w:color="auto"/>
          </w:divBdr>
        </w:div>
        <w:div w:id="715085233">
          <w:marLeft w:val="0"/>
          <w:marRight w:val="0"/>
          <w:marTop w:val="0"/>
          <w:marBottom w:val="750"/>
          <w:divBdr>
            <w:top w:val="none" w:sz="0" w:space="0" w:color="auto"/>
            <w:left w:val="none" w:sz="0" w:space="0" w:color="auto"/>
            <w:bottom w:val="none" w:sz="0" w:space="0" w:color="auto"/>
            <w:right w:val="none" w:sz="0" w:space="0" w:color="auto"/>
          </w:divBdr>
        </w:div>
        <w:div w:id="2000307489">
          <w:marLeft w:val="0"/>
          <w:marRight w:val="0"/>
          <w:marTop w:val="0"/>
          <w:marBottom w:val="750"/>
          <w:divBdr>
            <w:top w:val="none" w:sz="0" w:space="0" w:color="auto"/>
            <w:left w:val="none" w:sz="0" w:space="0" w:color="auto"/>
            <w:bottom w:val="none" w:sz="0" w:space="0" w:color="auto"/>
            <w:right w:val="none" w:sz="0" w:space="0" w:color="auto"/>
          </w:divBdr>
        </w:div>
      </w:divsChild>
    </w:div>
    <w:div w:id="647368359">
      <w:bodyDiv w:val="1"/>
      <w:marLeft w:val="0"/>
      <w:marRight w:val="0"/>
      <w:marTop w:val="0"/>
      <w:marBottom w:val="0"/>
      <w:divBdr>
        <w:top w:val="none" w:sz="0" w:space="0" w:color="auto"/>
        <w:left w:val="none" w:sz="0" w:space="0" w:color="auto"/>
        <w:bottom w:val="none" w:sz="0" w:space="0" w:color="auto"/>
        <w:right w:val="none" w:sz="0" w:space="0" w:color="auto"/>
      </w:divBdr>
    </w:div>
    <w:div w:id="679700084">
      <w:bodyDiv w:val="1"/>
      <w:marLeft w:val="0"/>
      <w:marRight w:val="0"/>
      <w:marTop w:val="0"/>
      <w:marBottom w:val="0"/>
      <w:divBdr>
        <w:top w:val="none" w:sz="0" w:space="0" w:color="auto"/>
        <w:left w:val="none" w:sz="0" w:space="0" w:color="auto"/>
        <w:bottom w:val="none" w:sz="0" w:space="0" w:color="auto"/>
        <w:right w:val="none" w:sz="0" w:space="0" w:color="auto"/>
      </w:divBdr>
    </w:div>
    <w:div w:id="686637478">
      <w:bodyDiv w:val="1"/>
      <w:marLeft w:val="0"/>
      <w:marRight w:val="0"/>
      <w:marTop w:val="0"/>
      <w:marBottom w:val="0"/>
      <w:divBdr>
        <w:top w:val="none" w:sz="0" w:space="0" w:color="auto"/>
        <w:left w:val="none" w:sz="0" w:space="0" w:color="auto"/>
        <w:bottom w:val="none" w:sz="0" w:space="0" w:color="auto"/>
        <w:right w:val="none" w:sz="0" w:space="0" w:color="auto"/>
      </w:divBdr>
    </w:div>
    <w:div w:id="721565554">
      <w:bodyDiv w:val="1"/>
      <w:marLeft w:val="0"/>
      <w:marRight w:val="0"/>
      <w:marTop w:val="0"/>
      <w:marBottom w:val="0"/>
      <w:divBdr>
        <w:top w:val="none" w:sz="0" w:space="0" w:color="auto"/>
        <w:left w:val="none" w:sz="0" w:space="0" w:color="auto"/>
        <w:bottom w:val="none" w:sz="0" w:space="0" w:color="auto"/>
        <w:right w:val="none" w:sz="0" w:space="0" w:color="auto"/>
      </w:divBdr>
    </w:div>
    <w:div w:id="854081050">
      <w:bodyDiv w:val="1"/>
      <w:marLeft w:val="0"/>
      <w:marRight w:val="0"/>
      <w:marTop w:val="0"/>
      <w:marBottom w:val="0"/>
      <w:divBdr>
        <w:top w:val="none" w:sz="0" w:space="0" w:color="auto"/>
        <w:left w:val="none" w:sz="0" w:space="0" w:color="auto"/>
        <w:bottom w:val="none" w:sz="0" w:space="0" w:color="auto"/>
        <w:right w:val="none" w:sz="0" w:space="0" w:color="auto"/>
      </w:divBdr>
    </w:div>
    <w:div w:id="855264360">
      <w:bodyDiv w:val="1"/>
      <w:marLeft w:val="0"/>
      <w:marRight w:val="0"/>
      <w:marTop w:val="0"/>
      <w:marBottom w:val="0"/>
      <w:divBdr>
        <w:top w:val="none" w:sz="0" w:space="0" w:color="auto"/>
        <w:left w:val="none" w:sz="0" w:space="0" w:color="auto"/>
        <w:bottom w:val="none" w:sz="0" w:space="0" w:color="auto"/>
        <w:right w:val="none" w:sz="0" w:space="0" w:color="auto"/>
      </w:divBdr>
    </w:div>
    <w:div w:id="892086744">
      <w:bodyDiv w:val="1"/>
      <w:marLeft w:val="0"/>
      <w:marRight w:val="0"/>
      <w:marTop w:val="0"/>
      <w:marBottom w:val="0"/>
      <w:divBdr>
        <w:top w:val="none" w:sz="0" w:space="0" w:color="auto"/>
        <w:left w:val="none" w:sz="0" w:space="0" w:color="auto"/>
        <w:bottom w:val="none" w:sz="0" w:space="0" w:color="auto"/>
        <w:right w:val="none" w:sz="0" w:space="0" w:color="auto"/>
      </w:divBdr>
    </w:div>
    <w:div w:id="914362490">
      <w:bodyDiv w:val="1"/>
      <w:marLeft w:val="0"/>
      <w:marRight w:val="0"/>
      <w:marTop w:val="0"/>
      <w:marBottom w:val="0"/>
      <w:divBdr>
        <w:top w:val="none" w:sz="0" w:space="0" w:color="auto"/>
        <w:left w:val="none" w:sz="0" w:space="0" w:color="auto"/>
        <w:bottom w:val="none" w:sz="0" w:space="0" w:color="auto"/>
        <w:right w:val="none" w:sz="0" w:space="0" w:color="auto"/>
      </w:divBdr>
      <w:divsChild>
        <w:div w:id="1848127909">
          <w:marLeft w:val="0"/>
          <w:marRight w:val="0"/>
          <w:marTop w:val="0"/>
          <w:marBottom w:val="0"/>
          <w:divBdr>
            <w:top w:val="none" w:sz="0" w:space="0" w:color="auto"/>
            <w:left w:val="none" w:sz="0" w:space="0" w:color="auto"/>
            <w:bottom w:val="none" w:sz="0" w:space="0" w:color="auto"/>
            <w:right w:val="none" w:sz="0" w:space="0" w:color="auto"/>
          </w:divBdr>
        </w:div>
        <w:div w:id="689993311">
          <w:marLeft w:val="0"/>
          <w:marRight w:val="0"/>
          <w:marTop w:val="0"/>
          <w:marBottom w:val="0"/>
          <w:divBdr>
            <w:top w:val="none" w:sz="0" w:space="0" w:color="auto"/>
            <w:left w:val="none" w:sz="0" w:space="0" w:color="auto"/>
            <w:bottom w:val="none" w:sz="0" w:space="0" w:color="auto"/>
            <w:right w:val="none" w:sz="0" w:space="0" w:color="auto"/>
          </w:divBdr>
        </w:div>
      </w:divsChild>
    </w:div>
    <w:div w:id="972640250">
      <w:bodyDiv w:val="1"/>
      <w:marLeft w:val="0"/>
      <w:marRight w:val="0"/>
      <w:marTop w:val="0"/>
      <w:marBottom w:val="0"/>
      <w:divBdr>
        <w:top w:val="none" w:sz="0" w:space="0" w:color="auto"/>
        <w:left w:val="none" w:sz="0" w:space="0" w:color="auto"/>
        <w:bottom w:val="none" w:sz="0" w:space="0" w:color="auto"/>
        <w:right w:val="none" w:sz="0" w:space="0" w:color="auto"/>
      </w:divBdr>
    </w:div>
    <w:div w:id="1027220917">
      <w:bodyDiv w:val="1"/>
      <w:marLeft w:val="0"/>
      <w:marRight w:val="0"/>
      <w:marTop w:val="0"/>
      <w:marBottom w:val="0"/>
      <w:divBdr>
        <w:top w:val="none" w:sz="0" w:space="0" w:color="auto"/>
        <w:left w:val="none" w:sz="0" w:space="0" w:color="auto"/>
        <w:bottom w:val="none" w:sz="0" w:space="0" w:color="auto"/>
        <w:right w:val="none" w:sz="0" w:space="0" w:color="auto"/>
      </w:divBdr>
    </w:div>
    <w:div w:id="1240825810">
      <w:bodyDiv w:val="1"/>
      <w:marLeft w:val="0"/>
      <w:marRight w:val="0"/>
      <w:marTop w:val="0"/>
      <w:marBottom w:val="0"/>
      <w:divBdr>
        <w:top w:val="none" w:sz="0" w:space="0" w:color="auto"/>
        <w:left w:val="none" w:sz="0" w:space="0" w:color="auto"/>
        <w:bottom w:val="none" w:sz="0" w:space="0" w:color="auto"/>
        <w:right w:val="none" w:sz="0" w:space="0" w:color="auto"/>
      </w:divBdr>
    </w:div>
    <w:div w:id="1260941401">
      <w:bodyDiv w:val="1"/>
      <w:marLeft w:val="0"/>
      <w:marRight w:val="0"/>
      <w:marTop w:val="0"/>
      <w:marBottom w:val="0"/>
      <w:divBdr>
        <w:top w:val="none" w:sz="0" w:space="0" w:color="auto"/>
        <w:left w:val="none" w:sz="0" w:space="0" w:color="auto"/>
        <w:bottom w:val="none" w:sz="0" w:space="0" w:color="auto"/>
        <w:right w:val="none" w:sz="0" w:space="0" w:color="auto"/>
      </w:divBdr>
    </w:div>
    <w:div w:id="1262302022">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5650098">
      <w:bodyDiv w:val="1"/>
      <w:marLeft w:val="0"/>
      <w:marRight w:val="0"/>
      <w:marTop w:val="0"/>
      <w:marBottom w:val="0"/>
      <w:divBdr>
        <w:top w:val="none" w:sz="0" w:space="0" w:color="auto"/>
        <w:left w:val="none" w:sz="0" w:space="0" w:color="auto"/>
        <w:bottom w:val="none" w:sz="0" w:space="0" w:color="auto"/>
        <w:right w:val="none" w:sz="0" w:space="0" w:color="auto"/>
      </w:divBdr>
    </w:div>
    <w:div w:id="1366642134">
      <w:bodyDiv w:val="1"/>
      <w:marLeft w:val="0"/>
      <w:marRight w:val="0"/>
      <w:marTop w:val="0"/>
      <w:marBottom w:val="0"/>
      <w:divBdr>
        <w:top w:val="none" w:sz="0" w:space="0" w:color="auto"/>
        <w:left w:val="none" w:sz="0" w:space="0" w:color="auto"/>
        <w:bottom w:val="none" w:sz="0" w:space="0" w:color="auto"/>
        <w:right w:val="none" w:sz="0" w:space="0" w:color="auto"/>
      </w:divBdr>
      <w:divsChild>
        <w:div w:id="646319640">
          <w:marLeft w:val="0"/>
          <w:marRight w:val="0"/>
          <w:marTop w:val="0"/>
          <w:marBottom w:val="750"/>
          <w:divBdr>
            <w:top w:val="none" w:sz="0" w:space="0" w:color="auto"/>
            <w:left w:val="none" w:sz="0" w:space="0" w:color="auto"/>
            <w:bottom w:val="none" w:sz="0" w:space="0" w:color="auto"/>
            <w:right w:val="none" w:sz="0" w:space="0" w:color="auto"/>
          </w:divBdr>
        </w:div>
        <w:div w:id="1078942648">
          <w:marLeft w:val="0"/>
          <w:marRight w:val="0"/>
          <w:marTop w:val="0"/>
          <w:marBottom w:val="750"/>
          <w:divBdr>
            <w:top w:val="none" w:sz="0" w:space="0" w:color="auto"/>
            <w:left w:val="none" w:sz="0" w:space="0" w:color="auto"/>
            <w:bottom w:val="none" w:sz="0" w:space="0" w:color="auto"/>
            <w:right w:val="none" w:sz="0" w:space="0" w:color="auto"/>
          </w:divBdr>
        </w:div>
        <w:div w:id="996105499">
          <w:marLeft w:val="0"/>
          <w:marRight w:val="0"/>
          <w:marTop w:val="0"/>
          <w:marBottom w:val="750"/>
          <w:divBdr>
            <w:top w:val="none" w:sz="0" w:space="0" w:color="auto"/>
            <w:left w:val="none" w:sz="0" w:space="0" w:color="auto"/>
            <w:bottom w:val="none" w:sz="0" w:space="0" w:color="auto"/>
            <w:right w:val="none" w:sz="0" w:space="0" w:color="auto"/>
          </w:divBdr>
        </w:div>
        <w:div w:id="2109495157">
          <w:marLeft w:val="0"/>
          <w:marRight w:val="0"/>
          <w:marTop w:val="0"/>
          <w:marBottom w:val="750"/>
          <w:divBdr>
            <w:top w:val="none" w:sz="0" w:space="0" w:color="auto"/>
            <w:left w:val="none" w:sz="0" w:space="0" w:color="auto"/>
            <w:bottom w:val="none" w:sz="0" w:space="0" w:color="auto"/>
            <w:right w:val="none" w:sz="0" w:space="0" w:color="auto"/>
          </w:divBdr>
        </w:div>
      </w:divsChild>
    </w:div>
    <w:div w:id="1424255544">
      <w:bodyDiv w:val="1"/>
      <w:marLeft w:val="0"/>
      <w:marRight w:val="0"/>
      <w:marTop w:val="0"/>
      <w:marBottom w:val="0"/>
      <w:divBdr>
        <w:top w:val="none" w:sz="0" w:space="0" w:color="auto"/>
        <w:left w:val="none" w:sz="0" w:space="0" w:color="auto"/>
        <w:bottom w:val="none" w:sz="0" w:space="0" w:color="auto"/>
        <w:right w:val="none" w:sz="0" w:space="0" w:color="auto"/>
      </w:divBdr>
    </w:div>
    <w:div w:id="1495561868">
      <w:bodyDiv w:val="1"/>
      <w:marLeft w:val="0"/>
      <w:marRight w:val="0"/>
      <w:marTop w:val="0"/>
      <w:marBottom w:val="0"/>
      <w:divBdr>
        <w:top w:val="none" w:sz="0" w:space="0" w:color="auto"/>
        <w:left w:val="none" w:sz="0" w:space="0" w:color="auto"/>
        <w:bottom w:val="none" w:sz="0" w:space="0" w:color="auto"/>
        <w:right w:val="none" w:sz="0" w:space="0" w:color="auto"/>
      </w:divBdr>
    </w:div>
    <w:div w:id="1509324401">
      <w:bodyDiv w:val="1"/>
      <w:marLeft w:val="0"/>
      <w:marRight w:val="0"/>
      <w:marTop w:val="0"/>
      <w:marBottom w:val="0"/>
      <w:divBdr>
        <w:top w:val="none" w:sz="0" w:space="0" w:color="auto"/>
        <w:left w:val="none" w:sz="0" w:space="0" w:color="auto"/>
        <w:bottom w:val="none" w:sz="0" w:space="0" w:color="auto"/>
        <w:right w:val="none" w:sz="0" w:space="0" w:color="auto"/>
      </w:divBdr>
    </w:div>
    <w:div w:id="1529833214">
      <w:bodyDiv w:val="1"/>
      <w:marLeft w:val="0"/>
      <w:marRight w:val="0"/>
      <w:marTop w:val="0"/>
      <w:marBottom w:val="0"/>
      <w:divBdr>
        <w:top w:val="none" w:sz="0" w:space="0" w:color="auto"/>
        <w:left w:val="none" w:sz="0" w:space="0" w:color="auto"/>
        <w:bottom w:val="none" w:sz="0" w:space="0" w:color="auto"/>
        <w:right w:val="none" w:sz="0" w:space="0" w:color="auto"/>
      </w:divBdr>
    </w:div>
    <w:div w:id="1681542150">
      <w:bodyDiv w:val="1"/>
      <w:marLeft w:val="0"/>
      <w:marRight w:val="0"/>
      <w:marTop w:val="0"/>
      <w:marBottom w:val="0"/>
      <w:divBdr>
        <w:top w:val="none" w:sz="0" w:space="0" w:color="auto"/>
        <w:left w:val="none" w:sz="0" w:space="0" w:color="auto"/>
        <w:bottom w:val="none" w:sz="0" w:space="0" w:color="auto"/>
        <w:right w:val="none" w:sz="0" w:space="0" w:color="auto"/>
      </w:divBdr>
    </w:div>
    <w:div w:id="1745108973">
      <w:bodyDiv w:val="1"/>
      <w:marLeft w:val="0"/>
      <w:marRight w:val="0"/>
      <w:marTop w:val="0"/>
      <w:marBottom w:val="0"/>
      <w:divBdr>
        <w:top w:val="none" w:sz="0" w:space="0" w:color="auto"/>
        <w:left w:val="none" w:sz="0" w:space="0" w:color="auto"/>
        <w:bottom w:val="none" w:sz="0" w:space="0" w:color="auto"/>
        <w:right w:val="none" w:sz="0" w:space="0" w:color="auto"/>
      </w:divBdr>
    </w:div>
    <w:div w:id="1788045958">
      <w:bodyDiv w:val="1"/>
      <w:marLeft w:val="0"/>
      <w:marRight w:val="0"/>
      <w:marTop w:val="0"/>
      <w:marBottom w:val="0"/>
      <w:divBdr>
        <w:top w:val="none" w:sz="0" w:space="0" w:color="auto"/>
        <w:left w:val="none" w:sz="0" w:space="0" w:color="auto"/>
        <w:bottom w:val="none" w:sz="0" w:space="0" w:color="auto"/>
        <w:right w:val="none" w:sz="0" w:space="0" w:color="auto"/>
      </w:divBdr>
    </w:div>
    <w:div w:id="1866478555">
      <w:bodyDiv w:val="1"/>
      <w:marLeft w:val="0"/>
      <w:marRight w:val="0"/>
      <w:marTop w:val="0"/>
      <w:marBottom w:val="0"/>
      <w:divBdr>
        <w:top w:val="none" w:sz="0" w:space="0" w:color="auto"/>
        <w:left w:val="none" w:sz="0" w:space="0" w:color="auto"/>
        <w:bottom w:val="none" w:sz="0" w:space="0" w:color="auto"/>
        <w:right w:val="none" w:sz="0" w:space="0" w:color="auto"/>
      </w:divBdr>
    </w:div>
    <w:div w:id="1878081617">
      <w:bodyDiv w:val="1"/>
      <w:marLeft w:val="0"/>
      <w:marRight w:val="0"/>
      <w:marTop w:val="0"/>
      <w:marBottom w:val="0"/>
      <w:divBdr>
        <w:top w:val="none" w:sz="0" w:space="0" w:color="auto"/>
        <w:left w:val="none" w:sz="0" w:space="0" w:color="auto"/>
        <w:bottom w:val="none" w:sz="0" w:space="0" w:color="auto"/>
        <w:right w:val="none" w:sz="0" w:space="0" w:color="auto"/>
      </w:divBdr>
    </w:div>
    <w:div w:id="1878228069">
      <w:bodyDiv w:val="1"/>
      <w:marLeft w:val="0"/>
      <w:marRight w:val="0"/>
      <w:marTop w:val="0"/>
      <w:marBottom w:val="0"/>
      <w:divBdr>
        <w:top w:val="none" w:sz="0" w:space="0" w:color="auto"/>
        <w:left w:val="none" w:sz="0" w:space="0" w:color="auto"/>
        <w:bottom w:val="none" w:sz="0" w:space="0" w:color="auto"/>
        <w:right w:val="none" w:sz="0" w:space="0" w:color="auto"/>
      </w:divBdr>
    </w:div>
    <w:div w:id="19818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ristoiletisi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1" ma:contentTypeDescription="Yeni belge oluşturun." ma:contentTypeScope="" ma:versionID="92cedf60fa86886a6b8885bb42175c66">
  <xsd:schema xmlns:xsd="http://www.w3.org/2001/XMLSchema" xmlns:xs="http://www.w3.org/2001/XMLSchema" xmlns:p="http://schemas.microsoft.com/office/2006/metadata/properties" xmlns:ns2="ca8759b1-7e4a-491b-912c-69b3316a619d" targetNamespace="http://schemas.microsoft.com/office/2006/metadata/properties" ma:root="true" ma:fieldsID="c66d5d5213bfedb430595d22c5d0ed27" ns2:_="">
    <xsd:import namespace="ca8759b1-7e4a-491b-912c-69b3316a6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42D59-A4E6-43CA-85EF-3B6EF6C8EECF}">
  <ds:schemaRefs>
    <ds:schemaRef ds:uri="http://schemas.openxmlformats.org/officeDocument/2006/bibliography"/>
  </ds:schemaRefs>
</ds:datastoreItem>
</file>

<file path=customXml/itemProps2.xml><?xml version="1.0" encoding="utf-8"?>
<ds:datastoreItem xmlns:ds="http://schemas.openxmlformats.org/officeDocument/2006/customXml" ds:itemID="{FF3A0454-A77E-4122-B44D-562C033045E1}"/>
</file>

<file path=customXml/itemProps3.xml><?xml version="1.0" encoding="utf-8"?>
<ds:datastoreItem xmlns:ds="http://schemas.openxmlformats.org/officeDocument/2006/customXml" ds:itemID="{5135028F-6E4F-4C9F-9323-035EEE8FBC42}"/>
</file>

<file path=customXml/itemProps4.xml><?xml version="1.0" encoding="utf-8"?>
<ds:datastoreItem xmlns:ds="http://schemas.openxmlformats.org/officeDocument/2006/customXml" ds:itemID="{02157D8D-2174-44ED-B73E-916C854161A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Dilay</cp:lastModifiedBy>
  <cp:revision>3</cp:revision>
  <dcterms:created xsi:type="dcterms:W3CDTF">2022-03-30T13:22:00Z</dcterms:created>
  <dcterms:modified xsi:type="dcterms:W3CDTF">2022-03-30T13:22:00Z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8b694c-2751-4df8-b3a5-33e3db703c25_Enabled">
    <vt:lpwstr>True</vt:lpwstr>
  </property>
  <property fmtid="{D5CDD505-2E9C-101B-9397-08002B2CF9AE}" pid="3" name="MSIP_Label_038b694c-2751-4df8-b3a5-33e3db703c25_SiteId">
    <vt:lpwstr>315a57dd-de44-40d4-9589-396b1c70a305</vt:lpwstr>
  </property>
  <property fmtid="{D5CDD505-2E9C-101B-9397-08002B2CF9AE}" pid="4" name="MSIP_Label_038b694c-2751-4df8-b3a5-33e3db703c25_Owner">
    <vt:lpwstr>Beyza.Delikanli@entekelektrik.com.tr</vt:lpwstr>
  </property>
  <property fmtid="{D5CDD505-2E9C-101B-9397-08002B2CF9AE}" pid="5" name="MSIP_Label_038b694c-2751-4df8-b3a5-33e3db703c25_SetDate">
    <vt:lpwstr>2021-04-13T09:27:19.6233864Z</vt:lpwstr>
  </property>
  <property fmtid="{D5CDD505-2E9C-101B-9397-08002B2CF9AE}" pid="6" name="MSIP_Label_038b694c-2751-4df8-b3a5-33e3db703c25_Name">
    <vt:lpwstr>Hizmete Özel - Service Only</vt:lpwstr>
  </property>
  <property fmtid="{D5CDD505-2E9C-101B-9397-08002B2CF9AE}" pid="7" name="MSIP_Label_038b694c-2751-4df8-b3a5-33e3db703c25_Application">
    <vt:lpwstr>Microsoft Azure Information Protection</vt:lpwstr>
  </property>
  <property fmtid="{D5CDD505-2E9C-101B-9397-08002B2CF9AE}" pid="8" name="MSIP_Label_038b694c-2751-4df8-b3a5-33e3db703c25_ActionId">
    <vt:lpwstr>7ece0de5-50f6-4007-8f88-dfaf097faa08</vt:lpwstr>
  </property>
  <property fmtid="{D5CDD505-2E9C-101B-9397-08002B2CF9AE}" pid="9" name="MSIP_Label_038b694c-2751-4df8-b3a5-33e3db703c25_Extended_MSFT_Method">
    <vt:lpwstr>Manual</vt:lpwstr>
  </property>
  <property fmtid="{D5CDD505-2E9C-101B-9397-08002B2CF9AE}" pid="10" name="Sensitivity">
    <vt:lpwstr>Hizmete Özel - Service Only</vt:lpwstr>
  </property>
  <property fmtid="{D5CDD505-2E9C-101B-9397-08002B2CF9AE}" pid="11" name="ContentTypeId">
    <vt:lpwstr>0x0101005D397B2212AA6A498B01FD1A58C1FF7C</vt:lpwstr>
  </property>
</Properties>
</file>