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B15A" w14:textId="3BA33661" w:rsidR="005F76FA" w:rsidRPr="00DA71F2" w:rsidRDefault="005F76FA" w:rsidP="006F58C7">
      <w:pPr>
        <w:ind w:left="567" w:right="850"/>
        <w:jc w:val="both"/>
        <w:rPr>
          <w:rFonts w:cs="Calibri"/>
          <w:b/>
          <w:sz w:val="24"/>
          <w:szCs w:val="24"/>
          <w:u w:val="single"/>
        </w:rPr>
      </w:pPr>
      <w:r w:rsidRPr="00DA71F2">
        <w:rPr>
          <w:rFonts w:cs="Calibri"/>
          <w:b/>
          <w:sz w:val="24"/>
          <w:szCs w:val="24"/>
          <w:u w:val="single"/>
        </w:rPr>
        <w:t xml:space="preserve">BASIN BÜLTENİ      </w:t>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00D64551" w:rsidRPr="00DA71F2">
        <w:rPr>
          <w:rFonts w:cs="Calibri"/>
          <w:b/>
          <w:sz w:val="24"/>
          <w:szCs w:val="24"/>
          <w:u w:val="single"/>
        </w:rPr>
        <w:t xml:space="preserve">      </w:t>
      </w:r>
      <w:r w:rsidRPr="00DA71F2">
        <w:rPr>
          <w:rFonts w:cs="Calibri"/>
          <w:b/>
          <w:sz w:val="24"/>
          <w:szCs w:val="24"/>
          <w:u w:val="single"/>
        </w:rPr>
        <w:t xml:space="preserve">        </w:t>
      </w:r>
      <w:r w:rsidR="00C02DBC">
        <w:rPr>
          <w:rFonts w:cs="Calibri"/>
          <w:b/>
          <w:sz w:val="24"/>
          <w:szCs w:val="24"/>
          <w:u w:val="single"/>
        </w:rPr>
        <w:tab/>
      </w:r>
      <w:r w:rsidR="00C02DBC">
        <w:rPr>
          <w:rFonts w:cs="Calibri"/>
          <w:b/>
          <w:sz w:val="24"/>
          <w:szCs w:val="24"/>
          <w:u w:val="single"/>
        </w:rPr>
        <w:tab/>
      </w:r>
      <w:r w:rsidR="002061C9">
        <w:rPr>
          <w:rFonts w:cs="Calibri"/>
          <w:b/>
          <w:sz w:val="24"/>
          <w:szCs w:val="24"/>
          <w:u w:val="single"/>
        </w:rPr>
        <w:t>Mayıs 2023</w:t>
      </w:r>
    </w:p>
    <w:p w14:paraId="0AEDCABE" w14:textId="563220B8" w:rsidR="00C02DBC" w:rsidRDefault="005312AF" w:rsidP="00BC4CD8">
      <w:pPr>
        <w:jc w:val="center"/>
        <w:rPr>
          <w:rFonts w:cs="Calibri"/>
          <w:b/>
          <w:color w:val="080E14"/>
          <w:sz w:val="32"/>
          <w:szCs w:val="32"/>
          <w:shd w:val="clear" w:color="auto" w:fill="FFFFFF"/>
        </w:rPr>
      </w:pPr>
      <w:bookmarkStart w:id="0" w:name="_Hlk102735806"/>
      <w:r w:rsidRPr="008C41AD">
        <w:rPr>
          <w:rFonts w:cs="Calibri"/>
          <w:b/>
          <w:color w:val="080E14"/>
          <w:sz w:val="32"/>
          <w:szCs w:val="32"/>
          <w:shd w:val="clear" w:color="auto" w:fill="FFFFFF"/>
        </w:rPr>
        <w:t>Gürok</w:t>
      </w:r>
      <w:r w:rsidR="002021CC">
        <w:rPr>
          <w:rFonts w:cs="Calibri"/>
          <w:b/>
          <w:color w:val="080E14"/>
          <w:sz w:val="32"/>
          <w:szCs w:val="32"/>
          <w:shd w:val="clear" w:color="auto" w:fill="FFFFFF"/>
        </w:rPr>
        <w:t>,</w:t>
      </w:r>
      <w:r w:rsidR="002021CC" w:rsidRPr="008C41AD">
        <w:rPr>
          <w:rFonts w:cs="Calibri"/>
          <w:b/>
          <w:color w:val="080E14"/>
          <w:sz w:val="32"/>
          <w:szCs w:val="32"/>
          <w:shd w:val="clear" w:color="auto" w:fill="FFFFFF"/>
        </w:rPr>
        <w:t xml:space="preserve"> </w:t>
      </w:r>
      <w:r w:rsidR="003024D8">
        <w:rPr>
          <w:rFonts w:cs="Calibri"/>
          <w:b/>
          <w:color w:val="080E14"/>
          <w:sz w:val="32"/>
          <w:szCs w:val="32"/>
          <w:shd w:val="clear" w:color="auto" w:fill="FFFFFF"/>
        </w:rPr>
        <w:t xml:space="preserve">Türkiye </w:t>
      </w:r>
      <w:r w:rsidR="002021CC" w:rsidRPr="008C41AD">
        <w:rPr>
          <w:rFonts w:cs="Calibri"/>
          <w:b/>
          <w:color w:val="080E14"/>
          <w:sz w:val="32"/>
          <w:szCs w:val="32"/>
          <w:shd w:val="clear" w:color="auto" w:fill="FFFFFF"/>
        </w:rPr>
        <w:t xml:space="preserve">Cam Sanayinde </w:t>
      </w:r>
      <w:r w:rsidR="002021CC" w:rsidRPr="00BA71FB">
        <w:rPr>
          <w:rFonts w:cs="Calibri"/>
          <w:b/>
          <w:color w:val="080E14"/>
          <w:sz w:val="32"/>
          <w:szCs w:val="32"/>
          <w:shd w:val="clear" w:color="auto" w:fill="FFFFFF"/>
        </w:rPr>
        <w:t xml:space="preserve">Kendi Üretim Teknolojisini </w:t>
      </w:r>
      <w:r w:rsidR="002021CC" w:rsidRPr="00DB6CEE">
        <w:rPr>
          <w:rFonts w:cs="Calibri"/>
          <w:b/>
          <w:color w:val="080E14"/>
          <w:sz w:val="32"/>
          <w:szCs w:val="32"/>
          <w:shd w:val="clear" w:color="auto" w:fill="FFFFFF"/>
        </w:rPr>
        <w:t>Kullanan İlk ve Tek Şirket</w:t>
      </w:r>
    </w:p>
    <w:p w14:paraId="0B05C9BC" w14:textId="3B282BD8" w:rsidR="003D7C7A" w:rsidRPr="00C02DBC" w:rsidRDefault="002C2BD8" w:rsidP="00805848">
      <w:pPr>
        <w:jc w:val="center"/>
        <w:rPr>
          <w:rFonts w:cs="Calibri"/>
          <w:b/>
          <w:color w:val="080E14"/>
          <w:sz w:val="24"/>
          <w:szCs w:val="24"/>
          <w:shd w:val="clear" w:color="auto" w:fill="FFFFFF"/>
        </w:rPr>
      </w:pPr>
      <w:r w:rsidRPr="002C2BD8">
        <w:rPr>
          <w:rFonts w:cs="Calibri"/>
          <w:b/>
          <w:color w:val="080E14"/>
          <w:sz w:val="24"/>
          <w:szCs w:val="24"/>
          <w:shd w:val="clear" w:color="auto" w:fill="FFFFFF"/>
        </w:rPr>
        <w:t>Cam ambalaj ve sofra camı sektöründe 25 yıldan bu yana faaliyet gösteren Gürok,</w:t>
      </w:r>
      <w:r w:rsidR="00215253" w:rsidRPr="00215253">
        <w:rPr>
          <w:rFonts w:cs="Calibri"/>
          <w:b/>
          <w:color w:val="080E14"/>
          <w:sz w:val="24"/>
          <w:szCs w:val="24"/>
          <w:shd w:val="clear" w:color="auto" w:fill="FFFFFF"/>
        </w:rPr>
        <w:t xml:space="preserve"> </w:t>
      </w:r>
      <w:r w:rsidR="003F70D7">
        <w:rPr>
          <w:rFonts w:cs="Calibri"/>
          <w:b/>
          <w:color w:val="080E14"/>
          <w:sz w:val="24"/>
          <w:szCs w:val="24"/>
          <w:shd w:val="clear" w:color="auto" w:fill="FFFFFF"/>
        </w:rPr>
        <w:t>Kütahya’da yer alan üretim tesis</w:t>
      </w:r>
      <w:r w:rsidR="000D63B6">
        <w:rPr>
          <w:rFonts w:cs="Calibri"/>
          <w:b/>
          <w:color w:val="080E14"/>
          <w:sz w:val="24"/>
          <w:szCs w:val="24"/>
          <w:shd w:val="clear" w:color="auto" w:fill="FFFFFF"/>
        </w:rPr>
        <w:t>ler</w:t>
      </w:r>
      <w:r w:rsidR="003F70D7">
        <w:rPr>
          <w:rFonts w:cs="Calibri"/>
          <w:b/>
          <w:color w:val="080E14"/>
          <w:sz w:val="24"/>
          <w:szCs w:val="24"/>
          <w:shd w:val="clear" w:color="auto" w:fill="FFFFFF"/>
        </w:rPr>
        <w:t xml:space="preserve">inde </w:t>
      </w:r>
      <w:r w:rsidR="00BA71FB" w:rsidRPr="00BA71FB">
        <w:rPr>
          <w:rFonts w:cs="Calibri"/>
          <w:b/>
          <w:color w:val="080E14"/>
          <w:sz w:val="24"/>
          <w:szCs w:val="24"/>
          <w:shd w:val="clear" w:color="auto" w:fill="FFFFFF"/>
        </w:rPr>
        <w:t xml:space="preserve">kendi üretim teknolojisini </w:t>
      </w:r>
      <w:r w:rsidR="003F70D7">
        <w:rPr>
          <w:rFonts w:cs="Calibri"/>
          <w:b/>
          <w:color w:val="080E14"/>
          <w:sz w:val="24"/>
          <w:szCs w:val="24"/>
          <w:shd w:val="clear" w:color="auto" w:fill="FFFFFF"/>
        </w:rPr>
        <w:t>kullanarak makine üretiminde ve parça tedarikinde dışa bağımlılığı azalta</w:t>
      </w:r>
      <w:r w:rsidR="007A22BB">
        <w:rPr>
          <w:rFonts w:cs="Calibri"/>
          <w:b/>
          <w:color w:val="080E14"/>
          <w:sz w:val="24"/>
          <w:szCs w:val="24"/>
          <w:shd w:val="clear" w:color="auto" w:fill="FFFFFF"/>
        </w:rPr>
        <w:t xml:space="preserve">rak </w:t>
      </w:r>
      <w:r w:rsidR="003F70D7">
        <w:rPr>
          <w:rFonts w:cs="Calibri"/>
          <w:b/>
          <w:color w:val="080E14"/>
          <w:sz w:val="24"/>
          <w:szCs w:val="24"/>
          <w:shd w:val="clear" w:color="auto" w:fill="FFFFFF"/>
        </w:rPr>
        <w:t xml:space="preserve">ülke ekonomisine katkı </w:t>
      </w:r>
      <w:r w:rsidR="000D63B6">
        <w:rPr>
          <w:rFonts w:cs="Calibri"/>
          <w:b/>
          <w:color w:val="080E14"/>
          <w:sz w:val="24"/>
          <w:szCs w:val="24"/>
          <w:shd w:val="clear" w:color="auto" w:fill="FFFFFF"/>
        </w:rPr>
        <w:t>sağlıyor</w:t>
      </w:r>
      <w:r w:rsidR="003F70D7">
        <w:rPr>
          <w:rFonts w:cs="Calibri"/>
          <w:b/>
          <w:color w:val="080E14"/>
          <w:sz w:val="24"/>
          <w:szCs w:val="24"/>
          <w:shd w:val="clear" w:color="auto" w:fill="FFFFFF"/>
        </w:rPr>
        <w:t>.</w:t>
      </w:r>
    </w:p>
    <w:p w14:paraId="74E507E3" w14:textId="1031857F" w:rsidR="00E13C18" w:rsidRDefault="00215253" w:rsidP="00597052">
      <w:pPr>
        <w:jc w:val="both"/>
        <w:rPr>
          <w:rFonts w:cs="Calibri"/>
          <w:color w:val="080E14"/>
          <w:sz w:val="24"/>
          <w:szCs w:val="24"/>
          <w:shd w:val="clear" w:color="auto" w:fill="FFFFFF"/>
        </w:rPr>
      </w:pPr>
      <w:r>
        <w:rPr>
          <w:rFonts w:cs="Calibri"/>
          <w:b/>
          <w:color w:val="080E14"/>
          <w:sz w:val="24"/>
          <w:szCs w:val="24"/>
          <w:shd w:val="clear" w:color="auto" w:fill="FFFFFF"/>
        </w:rPr>
        <w:t>Sofra camı ve cam ambalaj kategorilerinde Türkiye’nin önde gelen şirketi Gürok</w:t>
      </w:r>
      <w:r w:rsidR="00E13C18">
        <w:rPr>
          <w:rFonts w:cs="Calibri"/>
          <w:b/>
          <w:color w:val="080E14"/>
          <w:sz w:val="24"/>
          <w:szCs w:val="24"/>
          <w:shd w:val="clear" w:color="auto" w:fill="FFFFFF"/>
        </w:rPr>
        <w:t xml:space="preserve"> Grup </w:t>
      </w:r>
      <w:r w:rsidR="00E13C18" w:rsidRPr="000D08A4">
        <w:rPr>
          <w:rFonts w:cs="Calibri"/>
          <w:bCs/>
          <w:color w:val="080E14"/>
          <w:sz w:val="24"/>
          <w:szCs w:val="24"/>
          <w:shd w:val="clear" w:color="auto" w:fill="FFFFFF"/>
        </w:rPr>
        <w:t>çatısı altında</w:t>
      </w:r>
      <w:r w:rsidR="00E13C18">
        <w:rPr>
          <w:rFonts w:cs="Calibri"/>
          <w:b/>
          <w:color w:val="080E14"/>
          <w:sz w:val="24"/>
          <w:szCs w:val="24"/>
          <w:shd w:val="clear" w:color="auto" w:fill="FFFFFF"/>
        </w:rPr>
        <w:t xml:space="preserve"> </w:t>
      </w:r>
      <w:r w:rsidR="00E13C18">
        <w:rPr>
          <w:rFonts w:cs="Calibri"/>
          <w:color w:val="080E14"/>
          <w:sz w:val="24"/>
          <w:szCs w:val="24"/>
          <w:shd w:val="clear" w:color="auto" w:fill="FFFFFF"/>
        </w:rPr>
        <w:t>faaliyet gösteren</w:t>
      </w:r>
      <w:r w:rsidR="00E13C18" w:rsidRPr="007A22BB">
        <w:rPr>
          <w:rFonts w:cs="Calibri"/>
          <w:color w:val="080E14"/>
          <w:sz w:val="24"/>
          <w:szCs w:val="24"/>
          <w:shd w:val="clear" w:color="auto" w:fill="FFFFFF"/>
        </w:rPr>
        <w:t xml:space="preserve"> dünyanın en büyük 5. sofra camı markası </w:t>
      </w:r>
      <w:proofErr w:type="spellStart"/>
      <w:r w:rsidR="00E13C18" w:rsidRPr="007A22BB">
        <w:rPr>
          <w:rFonts w:cs="Calibri"/>
          <w:color w:val="080E14"/>
          <w:sz w:val="24"/>
          <w:szCs w:val="24"/>
          <w:shd w:val="clear" w:color="auto" w:fill="FFFFFF"/>
        </w:rPr>
        <w:t>LAV</w:t>
      </w:r>
      <w:r w:rsidR="00E13C18">
        <w:rPr>
          <w:rFonts w:cs="Calibri"/>
          <w:color w:val="080E14"/>
          <w:sz w:val="24"/>
          <w:szCs w:val="24"/>
          <w:shd w:val="clear" w:color="auto" w:fill="FFFFFF"/>
        </w:rPr>
        <w:t>’ın</w:t>
      </w:r>
      <w:proofErr w:type="spellEnd"/>
      <w:r w:rsidR="00E13C18">
        <w:rPr>
          <w:rFonts w:cs="Calibri"/>
          <w:color w:val="080E14"/>
          <w:sz w:val="24"/>
          <w:szCs w:val="24"/>
          <w:shd w:val="clear" w:color="auto" w:fill="FFFFFF"/>
        </w:rPr>
        <w:t xml:space="preserve"> Kütahya’da yer alan tesislerinde</w:t>
      </w:r>
      <w:r w:rsidR="00C617B3">
        <w:rPr>
          <w:rFonts w:cs="Calibri"/>
          <w:color w:val="080E14"/>
          <w:sz w:val="24"/>
          <w:szCs w:val="24"/>
          <w:shd w:val="clear" w:color="auto" w:fill="FFFFFF"/>
        </w:rPr>
        <w:t xml:space="preserve"> </w:t>
      </w:r>
      <w:r w:rsidR="00C617B3" w:rsidRPr="00C617B3">
        <w:rPr>
          <w:rFonts w:cs="Calibri"/>
          <w:color w:val="080E14"/>
          <w:sz w:val="24"/>
          <w:szCs w:val="24"/>
          <w:shd w:val="clear" w:color="auto" w:fill="FFFFFF"/>
        </w:rPr>
        <w:t xml:space="preserve">kendi üretim teknolojisini kullanarak </w:t>
      </w:r>
      <w:r w:rsidR="00C617B3">
        <w:rPr>
          <w:rFonts w:cs="Calibri"/>
          <w:color w:val="080E14"/>
          <w:sz w:val="24"/>
          <w:szCs w:val="24"/>
          <w:shd w:val="clear" w:color="auto" w:fill="FFFFFF"/>
        </w:rPr>
        <w:t>ülke ekonomisine katkı sağlıyor</w:t>
      </w:r>
      <w:r w:rsidR="00E13C18">
        <w:rPr>
          <w:rFonts w:cs="Calibri"/>
          <w:color w:val="080E14"/>
          <w:sz w:val="24"/>
          <w:szCs w:val="24"/>
          <w:shd w:val="clear" w:color="auto" w:fill="FFFFFF"/>
        </w:rPr>
        <w:t>.</w:t>
      </w:r>
    </w:p>
    <w:p w14:paraId="1E48FB95" w14:textId="7702D0B4" w:rsidR="00E13C18" w:rsidRDefault="00E13C18" w:rsidP="00597052">
      <w:pPr>
        <w:jc w:val="both"/>
        <w:rPr>
          <w:rFonts w:cs="Calibri"/>
          <w:color w:val="080E14"/>
          <w:sz w:val="24"/>
          <w:szCs w:val="24"/>
          <w:shd w:val="clear" w:color="auto" w:fill="FFFFFF"/>
        </w:rPr>
      </w:pPr>
      <w:r>
        <w:rPr>
          <w:rFonts w:cs="Calibri"/>
          <w:color w:val="080E14"/>
          <w:sz w:val="24"/>
          <w:szCs w:val="24"/>
          <w:shd w:val="clear" w:color="auto" w:fill="FFFFFF"/>
        </w:rPr>
        <w:t xml:space="preserve">Gürok Grubu </w:t>
      </w:r>
      <w:r w:rsidR="00BA71FB">
        <w:rPr>
          <w:rFonts w:cs="Calibri"/>
          <w:color w:val="080E14"/>
          <w:sz w:val="24"/>
          <w:szCs w:val="24"/>
          <w:shd w:val="clear" w:color="auto" w:fill="FFFFFF"/>
        </w:rPr>
        <w:t>kendi teknolojisi</w:t>
      </w:r>
      <w:r>
        <w:rPr>
          <w:rFonts w:cs="Calibri"/>
          <w:color w:val="080E14"/>
          <w:sz w:val="24"/>
          <w:szCs w:val="24"/>
          <w:shd w:val="clear" w:color="auto" w:fill="FFFFFF"/>
        </w:rPr>
        <w:t xml:space="preserve"> ve tasarım</w:t>
      </w:r>
      <w:r w:rsidR="00BA71FB">
        <w:rPr>
          <w:rFonts w:cs="Calibri"/>
          <w:color w:val="080E14"/>
          <w:sz w:val="24"/>
          <w:szCs w:val="24"/>
          <w:shd w:val="clear" w:color="auto" w:fill="FFFFFF"/>
        </w:rPr>
        <w:t>ı</w:t>
      </w:r>
      <w:r>
        <w:rPr>
          <w:rFonts w:cs="Calibri"/>
          <w:color w:val="080E14"/>
          <w:sz w:val="24"/>
          <w:szCs w:val="24"/>
          <w:shd w:val="clear" w:color="auto" w:fill="FFFFFF"/>
        </w:rPr>
        <w:t xml:space="preserve"> ile </w:t>
      </w:r>
      <w:r w:rsidR="00C617B3">
        <w:rPr>
          <w:rFonts w:cs="Calibri"/>
          <w:color w:val="080E14"/>
          <w:sz w:val="24"/>
          <w:szCs w:val="24"/>
          <w:shd w:val="clear" w:color="auto" w:fill="FFFFFF"/>
        </w:rPr>
        <w:t xml:space="preserve">üretim yapması </w:t>
      </w:r>
      <w:r>
        <w:rPr>
          <w:rFonts w:cs="Calibri"/>
          <w:color w:val="080E14"/>
          <w:sz w:val="24"/>
          <w:szCs w:val="24"/>
          <w:shd w:val="clear" w:color="auto" w:fill="FFFFFF"/>
        </w:rPr>
        <w:t>sayesinde bakım, yenileme, yedek parça gibi konularda yurtdışına bağımlı olmadan Türkiye’den tedarik sağlanabiliyor.</w:t>
      </w:r>
    </w:p>
    <w:p w14:paraId="0A6B50FA" w14:textId="3A3D3EE0" w:rsidR="00E13C18" w:rsidRPr="000D08A4" w:rsidRDefault="00E13C18" w:rsidP="00597052">
      <w:pPr>
        <w:jc w:val="both"/>
        <w:rPr>
          <w:rFonts w:cs="Calibri"/>
          <w:b/>
          <w:bCs/>
          <w:color w:val="080E14"/>
          <w:sz w:val="24"/>
          <w:szCs w:val="24"/>
          <w:u w:val="single"/>
          <w:shd w:val="clear" w:color="auto" w:fill="FFFFFF"/>
        </w:rPr>
      </w:pPr>
      <w:r w:rsidRPr="000D08A4">
        <w:rPr>
          <w:rFonts w:cs="Calibri"/>
          <w:b/>
          <w:bCs/>
          <w:color w:val="080E14"/>
          <w:sz w:val="24"/>
          <w:szCs w:val="24"/>
          <w:u w:val="single"/>
          <w:shd w:val="clear" w:color="auto" w:fill="FFFFFF"/>
        </w:rPr>
        <w:t>Türkiye ekonomisine</w:t>
      </w:r>
      <w:r w:rsidR="00E34DBD" w:rsidRPr="000D08A4">
        <w:rPr>
          <w:rFonts w:cs="Calibri"/>
          <w:b/>
          <w:bCs/>
          <w:color w:val="080E14"/>
          <w:sz w:val="24"/>
          <w:szCs w:val="24"/>
          <w:u w:val="single"/>
          <w:shd w:val="clear" w:color="auto" w:fill="FFFFFF"/>
        </w:rPr>
        <w:t xml:space="preserve"> büyük</w:t>
      </w:r>
      <w:r w:rsidRPr="000D08A4">
        <w:rPr>
          <w:rFonts w:cs="Calibri"/>
          <w:b/>
          <w:bCs/>
          <w:color w:val="080E14"/>
          <w:sz w:val="24"/>
          <w:szCs w:val="24"/>
          <w:u w:val="single"/>
          <w:shd w:val="clear" w:color="auto" w:fill="FFFFFF"/>
        </w:rPr>
        <w:t xml:space="preserve"> katkı sunuyor</w:t>
      </w:r>
    </w:p>
    <w:p w14:paraId="28283292" w14:textId="26BDF5C8" w:rsidR="007A22BB" w:rsidRDefault="007A22BB" w:rsidP="00BC4CD8">
      <w:pPr>
        <w:jc w:val="both"/>
        <w:rPr>
          <w:rFonts w:cs="Calibri"/>
          <w:color w:val="080E14"/>
          <w:sz w:val="24"/>
          <w:szCs w:val="24"/>
          <w:shd w:val="clear" w:color="auto" w:fill="FFFFFF"/>
        </w:rPr>
      </w:pPr>
      <w:r>
        <w:rPr>
          <w:rFonts w:cs="Calibri"/>
          <w:color w:val="080E14"/>
          <w:sz w:val="24"/>
          <w:szCs w:val="24"/>
          <w:shd w:val="clear" w:color="auto" w:fill="FFFFFF"/>
        </w:rPr>
        <w:t>Ar-</w:t>
      </w:r>
      <w:proofErr w:type="spellStart"/>
      <w:r>
        <w:rPr>
          <w:rFonts w:cs="Calibri"/>
          <w:color w:val="080E14"/>
          <w:sz w:val="24"/>
          <w:szCs w:val="24"/>
          <w:shd w:val="clear" w:color="auto" w:fill="FFFFFF"/>
        </w:rPr>
        <w:t>Ge</w:t>
      </w:r>
      <w:proofErr w:type="spellEnd"/>
      <w:r>
        <w:rPr>
          <w:rFonts w:cs="Calibri"/>
          <w:color w:val="080E14"/>
          <w:sz w:val="24"/>
          <w:szCs w:val="24"/>
          <w:shd w:val="clear" w:color="auto" w:fill="FFFFFF"/>
        </w:rPr>
        <w:t xml:space="preserve"> ve inovasyona yaptığı yatırımlarla </w:t>
      </w:r>
      <w:r w:rsidR="00E34DBD">
        <w:rPr>
          <w:rFonts w:cs="Calibri"/>
          <w:color w:val="080E14"/>
          <w:sz w:val="24"/>
          <w:szCs w:val="24"/>
          <w:shd w:val="clear" w:color="auto" w:fill="FFFFFF"/>
        </w:rPr>
        <w:t xml:space="preserve">bulunduğu sektörlerde fark yaratan </w:t>
      </w:r>
      <w:r w:rsidR="00E13C18">
        <w:rPr>
          <w:rFonts w:cs="Calibri"/>
          <w:color w:val="080E14"/>
          <w:sz w:val="24"/>
          <w:szCs w:val="24"/>
          <w:shd w:val="clear" w:color="auto" w:fill="FFFFFF"/>
        </w:rPr>
        <w:t>Gürok Grup</w:t>
      </w:r>
      <w:r w:rsidR="00E34DBD">
        <w:rPr>
          <w:rFonts w:cs="Calibri"/>
          <w:color w:val="080E14"/>
          <w:sz w:val="24"/>
          <w:szCs w:val="24"/>
          <w:shd w:val="clear" w:color="auto" w:fill="FFFFFF"/>
        </w:rPr>
        <w:t>,</w:t>
      </w:r>
      <w:r w:rsidR="00215253">
        <w:rPr>
          <w:rFonts w:cs="Calibri"/>
          <w:color w:val="080E14"/>
          <w:sz w:val="24"/>
          <w:szCs w:val="24"/>
          <w:shd w:val="clear" w:color="auto" w:fill="FFFFFF"/>
        </w:rPr>
        <w:t xml:space="preserve"> LAV markasıyla</w:t>
      </w:r>
      <w:r w:rsidR="00A35535">
        <w:rPr>
          <w:rFonts w:cs="Calibri"/>
          <w:color w:val="080E14"/>
          <w:sz w:val="24"/>
          <w:szCs w:val="24"/>
          <w:shd w:val="clear" w:color="auto" w:fill="FFFFFF"/>
        </w:rPr>
        <w:t xml:space="preserve"> </w:t>
      </w:r>
      <w:r w:rsidR="00597052" w:rsidRPr="00597052">
        <w:rPr>
          <w:rFonts w:cs="Calibri"/>
          <w:color w:val="080E14"/>
          <w:sz w:val="24"/>
          <w:szCs w:val="24"/>
          <w:shd w:val="clear" w:color="auto" w:fill="FFFFFF"/>
        </w:rPr>
        <w:t>1</w:t>
      </w:r>
      <w:r w:rsidR="009D49D0">
        <w:rPr>
          <w:rFonts w:cs="Calibri"/>
          <w:color w:val="080E14"/>
          <w:sz w:val="24"/>
          <w:szCs w:val="24"/>
          <w:shd w:val="clear" w:color="auto" w:fill="FFFFFF"/>
        </w:rPr>
        <w:t>40</w:t>
      </w:r>
      <w:r w:rsidR="00597052">
        <w:rPr>
          <w:rFonts w:cs="Calibri"/>
          <w:color w:val="080E14"/>
          <w:sz w:val="24"/>
          <w:szCs w:val="24"/>
          <w:shd w:val="clear" w:color="auto" w:fill="FFFFFF"/>
        </w:rPr>
        <w:t xml:space="preserve"> ülkeye </w:t>
      </w:r>
      <w:r w:rsidR="00597052" w:rsidRPr="00597052">
        <w:rPr>
          <w:rFonts w:cs="Calibri"/>
          <w:color w:val="080E14"/>
          <w:sz w:val="24"/>
          <w:szCs w:val="24"/>
          <w:shd w:val="clear" w:color="auto" w:fill="FFFFFF"/>
        </w:rPr>
        <w:t>ihracat</w:t>
      </w:r>
      <w:r w:rsidR="00597052">
        <w:rPr>
          <w:rFonts w:cs="Calibri"/>
          <w:color w:val="080E14"/>
          <w:sz w:val="24"/>
          <w:szCs w:val="24"/>
          <w:shd w:val="clear" w:color="auto" w:fill="FFFFFF"/>
        </w:rPr>
        <w:t xml:space="preserve"> </w:t>
      </w:r>
      <w:r w:rsidR="00E34DBD">
        <w:rPr>
          <w:rFonts w:cs="Calibri"/>
          <w:color w:val="080E14"/>
          <w:sz w:val="24"/>
          <w:szCs w:val="24"/>
          <w:shd w:val="clear" w:color="auto" w:fill="FFFFFF"/>
        </w:rPr>
        <w:t xml:space="preserve">yapıyor </w:t>
      </w:r>
      <w:r w:rsidR="00215253">
        <w:rPr>
          <w:rFonts w:cs="Calibri"/>
          <w:color w:val="080E14"/>
          <w:sz w:val="24"/>
          <w:szCs w:val="24"/>
          <w:shd w:val="clear" w:color="auto" w:fill="FFFFFF"/>
        </w:rPr>
        <w:t xml:space="preserve">ve </w:t>
      </w:r>
      <w:r w:rsidR="00597052" w:rsidRPr="00597052">
        <w:rPr>
          <w:rFonts w:cs="Calibri"/>
          <w:color w:val="080E14"/>
          <w:sz w:val="24"/>
          <w:szCs w:val="24"/>
          <w:shd w:val="clear" w:color="auto" w:fill="FFFFFF"/>
        </w:rPr>
        <w:t>gündelik bazda 2 milyon adet cam üret</w:t>
      </w:r>
      <w:r w:rsidR="00E34DBD">
        <w:rPr>
          <w:rFonts w:cs="Calibri"/>
          <w:color w:val="080E14"/>
          <w:sz w:val="24"/>
          <w:szCs w:val="24"/>
          <w:shd w:val="clear" w:color="auto" w:fill="FFFFFF"/>
        </w:rPr>
        <w:t>iyor.</w:t>
      </w:r>
      <w:r w:rsidR="00597052">
        <w:rPr>
          <w:rFonts w:cs="Calibri"/>
          <w:color w:val="080E14"/>
          <w:sz w:val="24"/>
          <w:szCs w:val="24"/>
          <w:shd w:val="clear" w:color="auto" w:fill="FFFFFF"/>
        </w:rPr>
        <w:t xml:space="preserve"> </w:t>
      </w:r>
      <w:r w:rsidR="00E34DBD">
        <w:rPr>
          <w:rFonts w:cs="Calibri"/>
          <w:color w:val="080E14"/>
          <w:sz w:val="24"/>
          <w:szCs w:val="24"/>
          <w:shd w:val="clear" w:color="auto" w:fill="FFFFFF"/>
        </w:rPr>
        <w:t>K</w:t>
      </w:r>
      <w:r w:rsidR="00597052" w:rsidRPr="00597052">
        <w:rPr>
          <w:rFonts w:cs="Calibri"/>
          <w:color w:val="080E14"/>
          <w:sz w:val="24"/>
          <w:szCs w:val="24"/>
          <w:shd w:val="clear" w:color="auto" w:fill="FFFFFF"/>
        </w:rPr>
        <w:t>üresel ölçekte 350 iş ortağ</w:t>
      </w:r>
      <w:r w:rsidR="00215253">
        <w:rPr>
          <w:rFonts w:cs="Calibri"/>
          <w:color w:val="080E14"/>
          <w:sz w:val="24"/>
          <w:szCs w:val="24"/>
          <w:shd w:val="clear" w:color="auto" w:fill="FFFFFF"/>
        </w:rPr>
        <w:t>ıyla</w:t>
      </w:r>
      <w:r w:rsidR="00597052" w:rsidRPr="00597052">
        <w:rPr>
          <w:rFonts w:cs="Calibri"/>
          <w:color w:val="080E14"/>
          <w:sz w:val="24"/>
          <w:szCs w:val="24"/>
          <w:shd w:val="clear" w:color="auto" w:fill="FFFFFF"/>
        </w:rPr>
        <w:t xml:space="preserve"> 200 bin satış noktasında ürünleri</w:t>
      </w:r>
      <w:r w:rsidR="00597052">
        <w:rPr>
          <w:rFonts w:cs="Calibri"/>
          <w:color w:val="080E14"/>
          <w:sz w:val="24"/>
          <w:szCs w:val="24"/>
          <w:shd w:val="clear" w:color="auto" w:fill="FFFFFF"/>
        </w:rPr>
        <w:t>n</w:t>
      </w:r>
      <w:r w:rsidR="00597052" w:rsidRPr="00597052">
        <w:rPr>
          <w:rFonts w:cs="Calibri"/>
          <w:color w:val="080E14"/>
          <w:sz w:val="24"/>
          <w:szCs w:val="24"/>
          <w:shd w:val="clear" w:color="auto" w:fill="FFFFFF"/>
        </w:rPr>
        <w:t>i dünyanın her köşesin</w:t>
      </w:r>
      <w:r w:rsidR="00597052">
        <w:rPr>
          <w:rFonts w:cs="Calibri"/>
          <w:color w:val="080E14"/>
          <w:sz w:val="24"/>
          <w:szCs w:val="24"/>
          <w:shd w:val="clear" w:color="auto" w:fill="FFFFFF"/>
        </w:rPr>
        <w:t>e ulaştıra</w:t>
      </w:r>
      <w:r w:rsidR="00E34DBD">
        <w:rPr>
          <w:rFonts w:cs="Calibri"/>
          <w:color w:val="080E14"/>
          <w:sz w:val="24"/>
          <w:szCs w:val="24"/>
          <w:shd w:val="clear" w:color="auto" w:fill="FFFFFF"/>
        </w:rPr>
        <w:t>n şirket,</w:t>
      </w:r>
      <w:r w:rsidR="00597052">
        <w:rPr>
          <w:rFonts w:cs="Calibri"/>
          <w:color w:val="080E14"/>
          <w:sz w:val="24"/>
          <w:szCs w:val="24"/>
          <w:shd w:val="clear" w:color="auto" w:fill="FFFFFF"/>
        </w:rPr>
        <w:t xml:space="preserve"> Türkiye ekonomisine </w:t>
      </w:r>
      <w:r w:rsidR="00E34DBD">
        <w:rPr>
          <w:rFonts w:cs="Calibri"/>
          <w:color w:val="080E14"/>
          <w:sz w:val="24"/>
          <w:szCs w:val="24"/>
          <w:shd w:val="clear" w:color="auto" w:fill="FFFFFF"/>
        </w:rPr>
        <w:t xml:space="preserve">büyük </w:t>
      </w:r>
      <w:r w:rsidR="00597052">
        <w:rPr>
          <w:rFonts w:cs="Calibri"/>
          <w:color w:val="080E14"/>
          <w:sz w:val="24"/>
          <w:szCs w:val="24"/>
          <w:shd w:val="clear" w:color="auto" w:fill="FFFFFF"/>
        </w:rPr>
        <w:t>katkı sunuyor.</w:t>
      </w:r>
    </w:p>
    <w:p w14:paraId="0BE16CC2" w14:textId="77777777" w:rsidR="000D08A4" w:rsidRPr="00525811" w:rsidRDefault="000D08A4" w:rsidP="000D08A4">
      <w:pPr>
        <w:jc w:val="both"/>
        <w:rPr>
          <w:rFonts w:cs="Calibri"/>
          <w:b/>
          <w:bCs/>
          <w:color w:val="080E14"/>
          <w:sz w:val="24"/>
          <w:szCs w:val="24"/>
          <w:u w:val="single"/>
          <w:shd w:val="clear" w:color="auto" w:fill="FFFFFF"/>
        </w:rPr>
      </w:pPr>
      <w:r w:rsidRPr="00525811">
        <w:rPr>
          <w:rFonts w:cs="Calibri"/>
          <w:b/>
          <w:bCs/>
          <w:color w:val="080E14"/>
          <w:sz w:val="24"/>
          <w:szCs w:val="24"/>
          <w:u w:val="single"/>
          <w:shd w:val="clear" w:color="auto" w:fill="FFFFFF"/>
        </w:rPr>
        <w:t>“Yenileme, bakım ve modernizasyon maliyetlerini düşürdük”</w:t>
      </w:r>
    </w:p>
    <w:p w14:paraId="272202DB" w14:textId="544E5604" w:rsidR="00597052" w:rsidRDefault="00EC0DBA" w:rsidP="00597052">
      <w:pPr>
        <w:jc w:val="both"/>
        <w:rPr>
          <w:rFonts w:cs="Calibri"/>
          <w:color w:val="080E14"/>
          <w:sz w:val="24"/>
          <w:szCs w:val="24"/>
          <w:shd w:val="clear" w:color="auto" w:fill="FFFFFF"/>
        </w:rPr>
      </w:pPr>
      <w:r w:rsidRPr="00BC4CD8">
        <w:rPr>
          <w:rFonts w:cs="Calibri"/>
          <w:b/>
          <w:bCs/>
          <w:color w:val="080E14"/>
          <w:sz w:val="24"/>
          <w:szCs w:val="24"/>
          <w:shd w:val="clear" w:color="auto" w:fill="FFFFFF"/>
        </w:rPr>
        <w:t xml:space="preserve">Gürok </w:t>
      </w:r>
      <w:r w:rsidR="00A96277">
        <w:rPr>
          <w:rFonts w:cs="Calibri"/>
          <w:b/>
          <w:bCs/>
          <w:color w:val="080E14"/>
          <w:sz w:val="24"/>
          <w:szCs w:val="24"/>
          <w:shd w:val="clear" w:color="auto" w:fill="FFFFFF"/>
        </w:rPr>
        <w:t xml:space="preserve">Grup </w:t>
      </w:r>
      <w:r w:rsidRPr="00BC4CD8">
        <w:rPr>
          <w:rFonts w:cs="Calibri"/>
          <w:b/>
          <w:bCs/>
          <w:color w:val="080E14"/>
          <w:sz w:val="24"/>
          <w:szCs w:val="24"/>
          <w:shd w:val="clear" w:color="auto" w:fill="FFFFFF"/>
        </w:rPr>
        <w:t>Yönetim Kurulu Başkan Vekili Erol Güral</w:t>
      </w:r>
      <w:r w:rsidRPr="00BC4CD8">
        <w:rPr>
          <w:rFonts w:cs="Calibri"/>
          <w:color w:val="080E14"/>
          <w:sz w:val="24"/>
          <w:szCs w:val="24"/>
          <w:shd w:val="clear" w:color="auto" w:fill="FFFFFF"/>
        </w:rPr>
        <w:t xml:space="preserve"> </w:t>
      </w:r>
      <w:r w:rsidRPr="00DA71F2">
        <w:rPr>
          <w:rFonts w:cs="Calibri"/>
          <w:color w:val="080E14"/>
          <w:sz w:val="24"/>
          <w:szCs w:val="24"/>
          <w:shd w:val="clear" w:color="auto" w:fill="FFFFFF"/>
        </w:rPr>
        <w:t>konuyla ilgili şöyle konuştu</w:t>
      </w:r>
      <w:r w:rsidRPr="008C41AD">
        <w:rPr>
          <w:rFonts w:cs="Calibri"/>
          <w:color w:val="080E14"/>
          <w:sz w:val="24"/>
          <w:szCs w:val="24"/>
          <w:shd w:val="clear" w:color="auto" w:fill="FFFFFF"/>
        </w:rPr>
        <w:t>: “</w:t>
      </w:r>
      <w:r w:rsidR="00597052" w:rsidRPr="00597052">
        <w:rPr>
          <w:rFonts w:cs="Calibri"/>
          <w:i/>
          <w:iCs/>
          <w:color w:val="080E14"/>
          <w:sz w:val="24"/>
          <w:szCs w:val="24"/>
          <w:shd w:val="clear" w:color="auto" w:fill="FFFFFF"/>
        </w:rPr>
        <w:t>Cam sanayi üretiminde kullanılan ham maddenin ülkemizde bol miktarda bulunması</w:t>
      </w:r>
      <w:r w:rsidR="00A35535">
        <w:rPr>
          <w:rFonts w:cs="Calibri"/>
          <w:i/>
          <w:iCs/>
          <w:color w:val="080E14"/>
          <w:sz w:val="24"/>
          <w:szCs w:val="24"/>
          <w:shd w:val="clear" w:color="auto" w:fill="FFFFFF"/>
        </w:rPr>
        <w:t xml:space="preserve"> yerli</w:t>
      </w:r>
      <w:r w:rsidR="00597052" w:rsidRPr="00597052">
        <w:rPr>
          <w:rFonts w:cs="Calibri"/>
          <w:i/>
          <w:iCs/>
          <w:color w:val="080E14"/>
          <w:sz w:val="24"/>
          <w:szCs w:val="24"/>
          <w:shd w:val="clear" w:color="auto" w:fill="FFFFFF"/>
        </w:rPr>
        <w:t xml:space="preserve"> üretimi</w:t>
      </w:r>
      <w:r w:rsidR="00A35535">
        <w:rPr>
          <w:rFonts w:cs="Calibri"/>
          <w:i/>
          <w:iCs/>
          <w:color w:val="080E14"/>
          <w:sz w:val="24"/>
          <w:szCs w:val="24"/>
          <w:shd w:val="clear" w:color="auto" w:fill="FFFFFF"/>
        </w:rPr>
        <w:t xml:space="preserve"> </w:t>
      </w:r>
      <w:r w:rsidR="00597052" w:rsidRPr="00597052">
        <w:rPr>
          <w:rFonts w:cs="Calibri"/>
          <w:i/>
          <w:iCs/>
          <w:color w:val="080E14"/>
          <w:sz w:val="24"/>
          <w:szCs w:val="24"/>
          <w:shd w:val="clear" w:color="auto" w:fill="FFFFFF"/>
        </w:rPr>
        <w:t>destekleyen önemli unsurlardan biri olarak öne çıkıyor. Ancak cam sektörünün de kendi içinde zorluklar</w:t>
      </w:r>
      <w:r w:rsidR="00A35535">
        <w:rPr>
          <w:rFonts w:cs="Calibri"/>
          <w:i/>
          <w:iCs/>
          <w:color w:val="080E14"/>
          <w:sz w:val="24"/>
          <w:szCs w:val="24"/>
          <w:shd w:val="clear" w:color="auto" w:fill="FFFFFF"/>
        </w:rPr>
        <w:t>ı</w:t>
      </w:r>
      <w:r w:rsidR="00597052" w:rsidRPr="00597052">
        <w:rPr>
          <w:rFonts w:cs="Calibri"/>
          <w:i/>
          <w:iCs/>
          <w:color w:val="080E14"/>
          <w:sz w:val="24"/>
          <w:szCs w:val="24"/>
          <w:shd w:val="clear" w:color="auto" w:fill="FFFFFF"/>
        </w:rPr>
        <w:t xml:space="preserve"> bulunuyor. Cam üretimi modern teknoloji, enerji yoğun, büyük ölçekli yatırım ve dolayısıyla önemli ölçüde finans kaynağı gerektiren bir sektör. Cam üretiminde fırınların kesintisiz çalışmak zorunda olması, yenileme, bakım, modernizasyon ve yeni kapasite yatırımları yüksek maliyet çıkaran alanlar</w:t>
      </w:r>
      <w:r w:rsidR="00597052">
        <w:rPr>
          <w:rFonts w:cs="Calibri"/>
          <w:color w:val="080E14"/>
          <w:sz w:val="24"/>
          <w:szCs w:val="24"/>
          <w:shd w:val="clear" w:color="auto" w:fill="FFFFFF"/>
        </w:rPr>
        <w:t xml:space="preserve">.” </w:t>
      </w:r>
    </w:p>
    <w:p w14:paraId="6B6E47D4" w14:textId="5E467833" w:rsidR="00597052" w:rsidRPr="00394265" w:rsidRDefault="00BA71FB" w:rsidP="00597052">
      <w:pPr>
        <w:jc w:val="both"/>
        <w:rPr>
          <w:rFonts w:cs="Calibri"/>
          <w:i/>
          <w:iCs/>
          <w:color w:val="080E14"/>
          <w:sz w:val="24"/>
          <w:szCs w:val="24"/>
          <w:shd w:val="clear" w:color="auto" w:fill="FFFFFF"/>
        </w:rPr>
      </w:pPr>
      <w:r>
        <w:rPr>
          <w:rFonts w:cs="Calibri"/>
          <w:color w:val="080E14"/>
          <w:sz w:val="24"/>
          <w:szCs w:val="24"/>
          <w:shd w:val="clear" w:color="auto" w:fill="FFFFFF"/>
        </w:rPr>
        <w:t xml:space="preserve">Şirketlerin kendi </w:t>
      </w:r>
      <w:r w:rsidR="00597052">
        <w:rPr>
          <w:rFonts w:cs="Calibri"/>
          <w:color w:val="080E14"/>
          <w:sz w:val="24"/>
          <w:szCs w:val="24"/>
          <w:shd w:val="clear" w:color="auto" w:fill="FFFFFF"/>
        </w:rPr>
        <w:t>teknoloji</w:t>
      </w:r>
      <w:r>
        <w:rPr>
          <w:rFonts w:cs="Calibri"/>
          <w:color w:val="080E14"/>
          <w:sz w:val="24"/>
          <w:szCs w:val="24"/>
          <w:shd w:val="clear" w:color="auto" w:fill="FFFFFF"/>
        </w:rPr>
        <w:t>leri</w:t>
      </w:r>
      <w:r w:rsidR="00597052">
        <w:rPr>
          <w:rFonts w:cs="Calibri"/>
          <w:color w:val="080E14"/>
          <w:sz w:val="24"/>
          <w:szCs w:val="24"/>
          <w:shd w:val="clear" w:color="auto" w:fill="FFFFFF"/>
        </w:rPr>
        <w:t xml:space="preserve"> </w:t>
      </w:r>
      <w:r>
        <w:rPr>
          <w:rFonts w:cs="Calibri"/>
          <w:color w:val="080E14"/>
          <w:sz w:val="24"/>
          <w:szCs w:val="24"/>
          <w:shd w:val="clear" w:color="auto" w:fill="FFFFFF"/>
        </w:rPr>
        <w:t xml:space="preserve">ile </w:t>
      </w:r>
      <w:r w:rsidR="00597052">
        <w:rPr>
          <w:rFonts w:cs="Calibri"/>
          <w:color w:val="080E14"/>
          <w:sz w:val="24"/>
          <w:szCs w:val="24"/>
          <w:shd w:val="clear" w:color="auto" w:fill="FFFFFF"/>
        </w:rPr>
        <w:t>makine üret</w:t>
      </w:r>
      <w:r>
        <w:rPr>
          <w:rFonts w:cs="Calibri"/>
          <w:color w:val="080E14"/>
          <w:sz w:val="24"/>
          <w:szCs w:val="24"/>
          <w:shd w:val="clear" w:color="auto" w:fill="FFFFFF"/>
        </w:rPr>
        <w:t>meleri halinde</w:t>
      </w:r>
      <w:r w:rsidR="00597052">
        <w:rPr>
          <w:rFonts w:cs="Calibri"/>
          <w:color w:val="080E14"/>
          <w:sz w:val="24"/>
          <w:szCs w:val="24"/>
          <w:shd w:val="clear" w:color="auto" w:fill="FFFFFF"/>
        </w:rPr>
        <w:t xml:space="preserve"> maliyet sorunlarının aşılabileceğinin altını çizen </w:t>
      </w:r>
      <w:r w:rsidR="00597052" w:rsidRPr="00597052">
        <w:rPr>
          <w:rFonts w:cs="Calibri"/>
          <w:b/>
          <w:bCs/>
          <w:color w:val="080E14"/>
          <w:sz w:val="24"/>
          <w:szCs w:val="24"/>
          <w:shd w:val="clear" w:color="auto" w:fill="FFFFFF"/>
        </w:rPr>
        <w:t>Erol Güral</w:t>
      </w:r>
      <w:r w:rsidR="00597052">
        <w:rPr>
          <w:rFonts w:cs="Calibri"/>
          <w:color w:val="080E14"/>
          <w:sz w:val="24"/>
          <w:szCs w:val="24"/>
          <w:shd w:val="clear" w:color="auto" w:fill="FFFFFF"/>
        </w:rPr>
        <w:t>: “</w:t>
      </w:r>
      <w:r w:rsidR="00597052" w:rsidRPr="00597052">
        <w:rPr>
          <w:rFonts w:cs="Calibri"/>
          <w:i/>
          <w:iCs/>
          <w:color w:val="080E14"/>
          <w:sz w:val="24"/>
          <w:szCs w:val="24"/>
          <w:shd w:val="clear" w:color="auto" w:fill="FFFFFF"/>
        </w:rPr>
        <w:t>Kütahya’da so</w:t>
      </w:r>
      <w:r w:rsidR="00A35535">
        <w:rPr>
          <w:rFonts w:cs="Calibri"/>
          <w:i/>
          <w:iCs/>
          <w:color w:val="080E14"/>
          <w:sz w:val="24"/>
          <w:szCs w:val="24"/>
          <w:shd w:val="clear" w:color="auto" w:fill="FFFFFF"/>
        </w:rPr>
        <w:t>f</w:t>
      </w:r>
      <w:r w:rsidR="00597052" w:rsidRPr="00597052">
        <w:rPr>
          <w:rFonts w:cs="Calibri"/>
          <w:i/>
          <w:iCs/>
          <w:color w:val="080E14"/>
          <w:sz w:val="24"/>
          <w:szCs w:val="24"/>
          <w:shd w:val="clear" w:color="auto" w:fill="FFFFFF"/>
        </w:rPr>
        <w:t xml:space="preserve">ra camı üreten LAV markamızın </w:t>
      </w:r>
      <w:r w:rsidRPr="00BA71FB">
        <w:rPr>
          <w:rFonts w:cs="Calibri"/>
          <w:i/>
          <w:iCs/>
          <w:color w:val="080E14"/>
          <w:sz w:val="24"/>
          <w:szCs w:val="24"/>
          <w:shd w:val="clear" w:color="auto" w:fill="FFFFFF"/>
        </w:rPr>
        <w:t xml:space="preserve">kendi üretim teknolojisini </w:t>
      </w:r>
      <w:r>
        <w:rPr>
          <w:rFonts w:cs="Calibri"/>
          <w:i/>
          <w:iCs/>
          <w:color w:val="080E14"/>
          <w:sz w:val="24"/>
          <w:szCs w:val="24"/>
          <w:shd w:val="clear" w:color="auto" w:fill="FFFFFF"/>
        </w:rPr>
        <w:t xml:space="preserve">kullanması </w:t>
      </w:r>
      <w:r w:rsidR="00A35535">
        <w:rPr>
          <w:rFonts w:cs="Calibri"/>
          <w:i/>
          <w:iCs/>
          <w:color w:val="080E14"/>
          <w:sz w:val="24"/>
          <w:szCs w:val="24"/>
          <w:shd w:val="clear" w:color="auto" w:fill="FFFFFF"/>
        </w:rPr>
        <w:t>sayesinde</w:t>
      </w:r>
      <w:r w:rsidR="00597052" w:rsidRPr="00597052">
        <w:rPr>
          <w:rFonts w:cs="Calibri"/>
          <w:i/>
          <w:iCs/>
          <w:color w:val="080E14"/>
          <w:sz w:val="24"/>
          <w:szCs w:val="24"/>
          <w:shd w:val="clear" w:color="auto" w:fill="FFFFFF"/>
        </w:rPr>
        <w:t xml:space="preserve"> </w:t>
      </w:r>
      <w:r w:rsidR="00A35535">
        <w:rPr>
          <w:rFonts w:cs="Calibri"/>
          <w:i/>
          <w:iCs/>
          <w:color w:val="080E14"/>
          <w:sz w:val="24"/>
          <w:szCs w:val="24"/>
          <w:shd w:val="clear" w:color="auto" w:fill="FFFFFF"/>
        </w:rPr>
        <w:t>hem</w:t>
      </w:r>
      <w:r w:rsidR="00597052" w:rsidRPr="00597052">
        <w:rPr>
          <w:rFonts w:cs="Calibri"/>
          <w:i/>
          <w:iCs/>
          <w:color w:val="080E14"/>
          <w:sz w:val="24"/>
          <w:szCs w:val="24"/>
          <w:shd w:val="clear" w:color="auto" w:fill="FFFFFF"/>
        </w:rPr>
        <w:t xml:space="preserve"> ihtiyacımıza özel </w:t>
      </w:r>
      <w:r w:rsidR="00394265">
        <w:rPr>
          <w:rFonts w:cs="Calibri"/>
          <w:i/>
          <w:iCs/>
          <w:color w:val="080E14"/>
          <w:sz w:val="24"/>
          <w:szCs w:val="24"/>
          <w:shd w:val="clear" w:color="auto" w:fill="FFFFFF"/>
        </w:rPr>
        <w:t>makine</w:t>
      </w:r>
      <w:r w:rsidR="00A35535">
        <w:rPr>
          <w:rFonts w:cs="Calibri"/>
          <w:i/>
          <w:iCs/>
          <w:color w:val="080E14"/>
          <w:sz w:val="24"/>
          <w:szCs w:val="24"/>
          <w:shd w:val="clear" w:color="auto" w:fill="FFFFFF"/>
        </w:rPr>
        <w:t xml:space="preserve"> üretebiliyoruz hem de </w:t>
      </w:r>
      <w:r w:rsidR="00597052" w:rsidRPr="00597052">
        <w:rPr>
          <w:rFonts w:cs="Calibri"/>
          <w:i/>
          <w:iCs/>
          <w:color w:val="080E14"/>
          <w:sz w:val="24"/>
          <w:szCs w:val="24"/>
          <w:shd w:val="clear" w:color="auto" w:fill="FFFFFF"/>
        </w:rPr>
        <w:t>yenileme</w:t>
      </w:r>
      <w:r w:rsidR="00A35535">
        <w:rPr>
          <w:rFonts w:cs="Calibri"/>
          <w:i/>
          <w:iCs/>
          <w:color w:val="080E14"/>
          <w:sz w:val="24"/>
          <w:szCs w:val="24"/>
          <w:shd w:val="clear" w:color="auto" w:fill="FFFFFF"/>
        </w:rPr>
        <w:t>, bakım</w:t>
      </w:r>
      <w:r w:rsidR="00597052" w:rsidRPr="00597052">
        <w:rPr>
          <w:rFonts w:cs="Calibri"/>
          <w:i/>
          <w:iCs/>
          <w:color w:val="080E14"/>
          <w:sz w:val="24"/>
          <w:szCs w:val="24"/>
          <w:shd w:val="clear" w:color="auto" w:fill="FFFFFF"/>
        </w:rPr>
        <w:t xml:space="preserve"> ve modernizasyon maliyetlerinin düşük </w:t>
      </w:r>
      <w:r w:rsidR="00A35535">
        <w:rPr>
          <w:rFonts w:cs="Calibri"/>
          <w:i/>
          <w:iCs/>
          <w:color w:val="080E14"/>
          <w:sz w:val="24"/>
          <w:szCs w:val="24"/>
          <w:shd w:val="clear" w:color="auto" w:fill="FFFFFF"/>
        </w:rPr>
        <w:t>tutulmasını sağlıyoruz</w:t>
      </w:r>
      <w:r w:rsidR="00394265">
        <w:rPr>
          <w:rFonts w:cs="Calibri"/>
          <w:i/>
          <w:iCs/>
          <w:color w:val="080E14"/>
          <w:sz w:val="24"/>
          <w:szCs w:val="24"/>
          <w:shd w:val="clear" w:color="auto" w:fill="FFFFFF"/>
        </w:rPr>
        <w:t xml:space="preserve">. </w:t>
      </w:r>
      <w:r w:rsidR="009A4CC5">
        <w:rPr>
          <w:rFonts w:cs="Calibri"/>
          <w:i/>
          <w:iCs/>
          <w:color w:val="080E14"/>
          <w:sz w:val="24"/>
          <w:szCs w:val="24"/>
          <w:shd w:val="clear" w:color="auto" w:fill="FFFFFF"/>
        </w:rPr>
        <w:t>Geçtiğimiz yıllarda</w:t>
      </w:r>
      <w:r w:rsidR="00597052" w:rsidRPr="00597052">
        <w:rPr>
          <w:rFonts w:cs="Calibri"/>
          <w:i/>
          <w:iCs/>
          <w:color w:val="080E14"/>
          <w:sz w:val="24"/>
          <w:szCs w:val="24"/>
          <w:shd w:val="clear" w:color="auto" w:fill="FFFFFF"/>
        </w:rPr>
        <w:t xml:space="preserve"> yurt</w:t>
      </w:r>
      <w:r w:rsidR="00747EDA">
        <w:rPr>
          <w:rFonts w:cs="Calibri"/>
          <w:i/>
          <w:iCs/>
          <w:color w:val="080E14"/>
          <w:sz w:val="24"/>
          <w:szCs w:val="24"/>
          <w:shd w:val="clear" w:color="auto" w:fill="FFFFFF"/>
        </w:rPr>
        <w:t xml:space="preserve"> </w:t>
      </w:r>
      <w:r w:rsidR="00597052" w:rsidRPr="00597052">
        <w:rPr>
          <w:rFonts w:cs="Calibri"/>
          <w:i/>
          <w:iCs/>
          <w:color w:val="080E14"/>
          <w:sz w:val="24"/>
          <w:szCs w:val="24"/>
          <w:shd w:val="clear" w:color="auto" w:fill="FFFFFF"/>
        </w:rPr>
        <w:t>dışından yedek parça veya ürün tedarikinde</w:t>
      </w:r>
      <w:r w:rsidR="00394265">
        <w:rPr>
          <w:rFonts w:cs="Calibri"/>
          <w:i/>
          <w:iCs/>
          <w:color w:val="080E14"/>
          <w:sz w:val="24"/>
          <w:szCs w:val="24"/>
          <w:shd w:val="clear" w:color="auto" w:fill="FFFFFF"/>
        </w:rPr>
        <w:t xml:space="preserve"> yaşanan</w:t>
      </w:r>
      <w:r w:rsidR="00597052" w:rsidRPr="00597052">
        <w:rPr>
          <w:rFonts w:cs="Calibri"/>
          <w:i/>
          <w:iCs/>
          <w:color w:val="080E14"/>
          <w:sz w:val="24"/>
          <w:szCs w:val="24"/>
          <w:shd w:val="clear" w:color="auto" w:fill="FFFFFF"/>
        </w:rPr>
        <w:t xml:space="preserve"> zorluklar nedeniyle pek çok sektörde üretimde kesintiler yaşandı. Şirketler makine, teknoloji ve hammadde konusunda dışa bağımlılığı tekrar gözde</w:t>
      </w:r>
      <w:r w:rsidR="00A96277">
        <w:rPr>
          <w:rFonts w:cs="Calibri"/>
          <w:i/>
          <w:iCs/>
          <w:color w:val="080E14"/>
          <w:sz w:val="24"/>
          <w:szCs w:val="24"/>
          <w:shd w:val="clear" w:color="auto" w:fill="FFFFFF"/>
        </w:rPr>
        <w:t xml:space="preserve">n geçirmeye başladı. </w:t>
      </w:r>
      <w:r>
        <w:rPr>
          <w:rFonts w:cs="Calibri"/>
          <w:i/>
          <w:iCs/>
          <w:color w:val="080E14"/>
          <w:sz w:val="24"/>
          <w:szCs w:val="24"/>
          <w:shd w:val="clear" w:color="auto" w:fill="FFFFFF"/>
        </w:rPr>
        <w:t xml:space="preserve">Bu durum </w:t>
      </w:r>
      <w:r w:rsidR="00A96277">
        <w:rPr>
          <w:rFonts w:cs="Calibri"/>
          <w:i/>
          <w:iCs/>
          <w:color w:val="080E14"/>
          <w:sz w:val="24"/>
          <w:szCs w:val="24"/>
          <w:shd w:val="clear" w:color="auto" w:fill="FFFFFF"/>
        </w:rPr>
        <w:t xml:space="preserve">Gürok </w:t>
      </w:r>
      <w:r>
        <w:rPr>
          <w:rFonts w:cs="Calibri"/>
          <w:i/>
          <w:iCs/>
          <w:color w:val="080E14"/>
          <w:sz w:val="24"/>
          <w:szCs w:val="24"/>
          <w:shd w:val="clear" w:color="auto" w:fill="FFFFFF"/>
        </w:rPr>
        <w:t>Grubu</w:t>
      </w:r>
      <w:r w:rsidR="00BC3D3E">
        <w:rPr>
          <w:rFonts w:cs="Calibri"/>
          <w:i/>
          <w:iCs/>
          <w:color w:val="080E14"/>
          <w:sz w:val="24"/>
          <w:szCs w:val="24"/>
          <w:shd w:val="clear" w:color="auto" w:fill="FFFFFF"/>
        </w:rPr>
        <w:t>’</w:t>
      </w:r>
      <w:r>
        <w:rPr>
          <w:rFonts w:cs="Calibri"/>
          <w:i/>
          <w:iCs/>
          <w:color w:val="080E14"/>
          <w:sz w:val="24"/>
          <w:szCs w:val="24"/>
          <w:shd w:val="clear" w:color="auto" w:fill="FFFFFF"/>
        </w:rPr>
        <w:t xml:space="preserve">nun </w:t>
      </w:r>
      <w:r w:rsidR="00597052" w:rsidRPr="00597052">
        <w:rPr>
          <w:rFonts w:cs="Calibri"/>
          <w:i/>
          <w:iCs/>
          <w:color w:val="080E14"/>
          <w:sz w:val="24"/>
          <w:szCs w:val="24"/>
          <w:shd w:val="clear" w:color="auto" w:fill="FFFFFF"/>
        </w:rPr>
        <w:t>ileri görüşlü vizyonunu ortaya koydu</w:t>
      </w:r>
      <w:r w:rsidR="00597052">
        <w:rPr>
          <w:rFonts w:cs="Calibri"/>
          <w:color w:val="080E14"/>
          <w:sz w:val="24"/>
          <w:szCs w:val="24"/>
          <w:shd w:val="clear" w:color="auto" w:fill="FFFFFF"/>
        </w:rPr>
        <w:t>” dedi.</w:t>
      </w:r>
    </w:p>
    <w:p w14:paraId="00BE0A2F" w14:textId="3897056A" w:rsidR="00EC0DBA" w:rsidRPr="000D08A4" w:rsidRDefault="00597052" w:rsidP="00EC0DBA">
      <w:pPr>
        <w:jc w:val="both"/>
        <w:rPr>
          <w:rFonts w:cs="Calibri"/>
          <w:b/>
          <w:bCs/>
          <w:color w:val="080E14"/>
          <w:sz w:val="24"/>
          <w:szCs w:val="24"/>
          <w:u w:val="single"/>
          <w:shd w:val="clear" w:color="auto" w:fill="FFFFFF"/>
        </w:rPr>
      </w:pPr>
      <w:r w:rsidRPr="000D08A4">
        <w:rPr>
          <w:rFonts w:cs="Calibri"/>
          <w:b/>
          <w:bCs/>
          <w:color w:val="080E14"/>
          <w:sz w:val="24"/>
          <w:szCs w:val="24"/>
          <w:u w:val="single"/>
          <w:shd w:val="clear" w:color="auto" w:fill="FFFFFF"/>
        </w:rPr>
        <w:t>Ar-</w:t>
      </w:r>
      <w:proofErr w:type="spellStart"/>
      <w:r w:rsidRPr="000D08A4">
        <w:rPr>
          <w:rFonts w:cs="Calibri"/>
          <w:b/>
          <w:bCs/>
          <w:color w:val="080E14"/>
          <w:sz w:val="24"/>
          <w:szCs w:val="24"/>
          <w:u w:val="single"/>
          <w:shd w:val="clear" w:color="auto" w:fill="FFFFFF"/>
        </w:rPr>
        <w:t>Ge</w:t>
      </w:r>
      <w:proofErr w:type="spellEnd"/>
      <w:r w:rsidRPr="000D08A4">
        <w:rPr>
          <w:rFonts w:cs="Calibri"/>
          <w:b/>
          <w:bCs/>
          <w:color w:val="080E14"/>
          <w:sz w:val="24"/>
          <w:szCs w:val="24"/>
          <w:u w:val="single"/>
          <w:shd w:val="clear" w:color="auto" w:fill="FFFFFF"/>
        </w:rPr>
        <w:t xml:space="preserve"> ve inovasyona yatırım</w:t>
      </w:r>
    </w:p>
    <w:p w14:paraId="55BE51B2" w14:textId="69AD9487" w:rsidR="00EC0DBA" w:rsidRDefault="00EC0DBA" w:rsidP="00EC0DBA">
      <w:pPr>
        <w:jc w:val="both"/>
        <w:rPr>
          <w:rFonts w:cs="Calibri"/>
          <w:color w:val="080E14"/>
          <w:sz w:val="24"/>
          <w:szCs w:val="24"/>
          <w:shd w:val="clear" w:color="auto" w:fill="FFFFFF"/>
        </w:rPr>
      </w:pPr>
      <w:r w:rsidRPr="00EC0DBA">
        <w:rPr>
          <w:rFonts w:cs="Calibri"/>
          <w:color w:val="080E14"/>
          <w:sz w:val="24"/>
          <w:szCs w:val="24"/>
          <w:shd w:val="clear" w:color="auto" w:fill="FFFFFF"/>
        </w:rPr>
        <w:lastRenderedPageBreak/>
        <w:t>Yenilikçiliği ve teknolojiyi kendine ilke edinen LAV inovasyon konusunda en önemli payı Ar-</w:t>
      </w:r>
      <w:proofErr w:type="spellStart"/>
      <w:r w:rsidRPr="00EC0DBA">
        <w:rPr>
          <w:rFonts w:cs="Calibri"/>
          <w:color w:val="080E14"/>
          <w:sz w:val="24"/>
          <w:szCs w:val="24"/>
          <w:shd w:val="clear" w:color="auto" w:fill="FFFFFF"/>
        </w:rPr>
        <w:t>Ge</w:t>
      </w:r>
      <w:proofErr w:type="spellEnd"/>
      <w:r w:rsidRPr="00EC0DBA">
        <w:rPr>
          <w:rFonts w:cs="Calibri"/>
          <w:color w:val="080E14"/>
          <w:sz w:val="24"/>
          <w:szCs w:val="24"/>
          <w:shd w:val="clear" w:color="auto" w:fill="FFFFFF"/>
        </w:rPr>
        <w:t xml:space="preserve"> departmanı faaliyetlerinden alıyor. Bünyesinde oluşturduğu </w:t>
      </w:r>
      <w:r w:rsidR="00BA71FB" w:rsidRPr="00BA71FB">
        <w:rPr>
          <w:rFonts w:cs="Calibri"/>
          <w:color w:val="080E14"/>
          <w:sz w:val="24"/>
          <w:szCs w:val="24"/>
          <w:shd w:val="clear" w:color="auto" w:fill="FFFFFF"/>
        </w:rPr>
        <w:t>Teknopark Direktörlüğü</w:t>
      </w:r>
      <w:r w:rsidR="00BA71FB">
        <w:rPr>
          <w:rFonts w:cs="Calibri"/>
          <w:color w:val="080E14"/>
          <w:sz w:val="24"/>
          <w:szCs w:val="24"/>
          <w:shd w:val="clear" w:color="auto" w:fill="FFFFFF"/>
        </w:rPr>
        <w:t xml:space="preserve"> </w:t>
      </w:r>
      <w:r w:rsidRPr="00EC0DBA">
        <w:rPr>
          <w:rFonts w:cs="Calibri"/>
          <w:color w:val="080E14"/>
          <w:sz w:val="24"/>
          <w:szCs w:val="24"/>
          <w:shd w:val="clear" w:color="auto" w:fill="FFFFFF"/>
        </w:rPr>
        <w:t xml:space="preserve">ile kendi alanında kendi üretim teknolojisini oluşturan dünyadaki </w:t>
      </w:r>
      <w:r w:rsidR="00C36A41">
        <w:rPr>
          <w:rFonts w:cs="Calibri"/>
          <w:color w:val="080E14"/>
          <w:sz w:val="24"/>
          <w:szCs w:val="24"/>
          <w:shd w:val="clear" w:color="auto" w:fill="FFFFFF"/>
        </w:rPr>
        <w:t>üç</w:t>
      </w:r>
      <w:r w:rsidR="00C36A41" w:rsidRPr="00EC0DBA">
        <w:rPr>
          <w:rFonts w:cs="Calibri"/>
          <w:color w:val="080E14"/>
          <w:sz w:val="24"/>
          <w:szCs w:val="24"/>
          <w:shd w:val="clear" w:color="auto" w:fill="FFFFFF"/>
        </w:rPr>
        <w:t xml:space="preserve"> </w:t>
      </w:r>
      <w:r w:rsidRPr="00EC0DBA">
        <w:rPr>
          <w:rFonts w:cs="Calibri"/>
          <w:color w:val="080E14"/>
          <w:sz w:val="24"/>
          <w:szCs w:val="24"/>
          <w:shd w:val="clear" w:color="auto" w:fill="FFFFFF"/>
        </w:rPr>
        <w:t xml:space="preserve">firmadan biri konumunda bulunuyor. Kaynakları verimli bir şekilde işletmek, mevcut bilgi birikimiyle yeni teknolojiler yaratabilmek amacı ile kurulan </w:t>
      </w:r>
      <w:r w:rsidR="00BA71FB" w:rsidRPr="00BA71FB">
        <w:rPr>
          <w:rFonts w:cs="Calibri"/>
          <w:color w:val="080E14"/>
          <w:sz w:val="24"/>
          <w:szCs w:val="24"/>
          <w:shd w:val="clear" w:color="auto" w:fill="FFFFFF"/>
        </w:rPr>
        <w:t>Teknopark Direktörlüğü</w:t>
      </w:r>
      <w:r w:rsidRPr="00EC0DBA">
        <w:rPr>
          <w:rFonts w:cs="Calibri"/>
          <w:color w:val="080E14"/>
          <w:sz w:val="24"/>
          <w:szCs w:val="24"/>
          <w:shd w:val="clear" w:color="auto" w:fill="FFFFFF"/>
        </w:rPr>
        <w:t xml:space="preserve">, cam üretimi ile ilgili araştırma ve geliştirme faaliyetlerinin yanı sıra bu teknolojileri üreten fabrikaların tasarım ve üretimini de kendi bünyesinde gerçekleştirerek dünya çapında rekabette avantajlı </w:t>
      </w:r>
      <w:r w:rsidR="00394265">
        <w:rPr>
          <w:rFonts w:cs="Calibri"/>
          <w:color w:val="080E14"/>
          <w:sz w:val="24"/>
          <w:szCs w:val="24"/>
          <w:shd w:val="clear" w:color="auto" w:fill="FFFFFF"/>
        </w:rPr>
        <w:t>durumunu koruyor</w:t>
      </w:r>
      <w:r w:rsidRPr="00EC0DBA">
        <w:rPr>
          <w:rFonts w:cs="Calibri"/>
          <w:color w:val="080E14"/>
          <w:sz w:val="24"/>
          <w:szCs w:val="24"/>
          <w:shd w:val="clear" w:color="auto" w:fill="FFFFFF"/>
        </w:rPr>
        <w:t>.</w:t>
      </w:r>
    </w:p>
    <w:p w14:paraId="0FA31347" w14:textId="1FDE1660" w:rsidR="003024D8" w:rsidRPr="00531B11" w:rsidRDefault="003024D8" w:rsidP="00EC0DBA">
      <w:pPr>
        <w:jc w:val="both"/>
        <w:rPr>
          <w:rFonts w:cs="Calibri"/>
          <w:b/>
          <w:bCs/>
          <w:color w:val="080E14"/>
          <w:sz w:val="24"/>
          <w:szCs w:val="24"/>
          <w:shd w:val="clear" w:color="auto" w:fill="FFFFFF"/>
        </w:rPr>
      </w:pPr>
      <w:r w:rsidRPr="00531B11">
        <w:rPr>
          <w:rFonts w:cs="Calibri"/>
          <w:b/>
          <w:bCs/>
          <w:color w:val="080E14"/>
          <w:sz w:val="24"/>
          <w:szCs w:val="24"/>
          <w:shd w:val="clear" w:color="auto" w:fill="FFFFFF"/>
        </w:rPr>
        <w:t>Cam ambalajla da ihracata katkı</w:t>
      </w:r>
    </w:p>
    <w:p w14:paraId="19B6274F" w14:textId="3B434793" w:rsidR="003024D8" w:rsidRDefault="003024D8" w:rsidP="00EC0DBA">
      <w:pPr>
        <w:jc w:val="both"/>
        <w:rPr>
          <w:rFonts w:cs="Calibri"/>
          <w:color w:val="080E14"/>
          <w:sz w:val="24"/>
          <w:szCs w:val="24"/>
          <w:shd w:val="clear" w:color="auto" w:fill="FFFFFF"/>
        </w:rPr>
      </w:pPr>
      <w:r w:rsidRPr="00CA78B2">
        <w:rPr>
          <w:rFonts w:cs="Calibri"/>
          <w:color w:val="080E14"/>
          <w:sz w:val="24"/>
          <w:szCs w:val="24"/>
          <w:shd w:val="clear" w:color="auto" w:fill="FFFFFF"/>
        </w:rPr>
        <w:t>Gürok Grubu bünyesinde 2015 yılından bu yana cam ambalaj sektöründe faaliyet gösteren GCA ise bu inovatif yaklaşım sayesinde yenilikçi çalışmalara imza atıyor. GCA markası uluslararası arenada cam ambalaj sektöründe öncelikli tercih edilen oyunculardan biri olma yolunda hızla ilerliyor. Başta Orta Doğu, Avrupa ve Afrika ülkeleri olmak üzere 40’tan fazla ülkeye ihracat gerçekleştiren GCA her geçen yıl ihracattaki payını artırıyor.</w:t>
      </w:r>
      <w:r w:rsidR="00B634BF" w:rsidRPr="00CA78B2">
        <w:rPr>
          <w:rFonts w:cs="Calibri"/>
          <w:color w:val="080E14"/>
          <w:sz w:val="24"/>
          <w:szCs w:val="24"/>
          <w:shd w:val="clear" w:color="auto" w:fill="FFFFFF"/>
        </w:rPr>
        <w:t xml:space="preserve"> İhracat yaptığı ülke sayısını</w:t>
      </w:r>
      <w:r w:rsidR="00CA78B2">
        <w:rPr>
          <w:rFonts w:cs="Calibri"/>
          <w:color w:val="080E14"/>
          <w:sz w:val="24"/>
          <w:szCs w:val="24"/>
          <w:shd w:val="clear" w:color="auto" w:fill="FFFFFF"/>
        </w:rPr>
        <w:t xml:space="preserve"> da her yıl</w:t>
      </w:r>
      <w:r w:rsidR="00B634BF" w:rsidRPr="00CA78B2">
        <w:rPr>
          <w:rFonts w:cs="Calibri"/>
          <w:color w:val="080E14"/>
          <w:sz w:val="24"/>
          <w:szCs w:val="24"/>
          <w:shd w:val="clear" w:color="auto" w:fill="FFFFFF"/>
        </w:rPr>
        <w:t xml:space="preserve"> arttır</w:t>
      </w:r>
      <w:r w:rsidR="00CA78B2">
        <w:rPr>
          <w:rFonts w:cs="Calibri"/>
          <w:color w:val="080E14"/>
          <w:sz w:val="24"/>
          <w:szCs w:val="24"/>
          <w:shd w:val="clear" w:color="auto" w:fill="FFFFFF"/>
        </w:rPr>
        <w:t>mayı hedefleyen</w:t>
      </w:r>
      <w:r w:rsidR="00B634BF" w:rsidRPr="00CA78B2">
        <w:rPr>
          <w:rFonts w:cs="Calibri"/>
          <w:color w:val="080E14"/>
          <w:sz w:val="24"/>
          <w:szCs w:val="24"/>
          <w:shd w:val="clear" w:color="auto" w:fill="FFFFFF"/>
        </w:rPr>
        <w:t xml:space="preserve"> GCA, </w:t>
      </w:r>
      <w:r w:rsidR="00CA78B2">
        <w:rPr>
          <w:rFonts w:cs="Calibri"/>
          <w:color w:val="080E14"/>
          <w:sz w:val="24"/>
          <w:szCs w:val="24"/>
          <w:shd w:val="clear" w:color="auto" w:fill="FFFFFF"/>
        </w:rPr>
        <w:t xml:space="preserve">cam ambalaj sektöründeki öncü rolünü gelecekte de sürdürmek için </w:t>
      </w:r>
      <w:r w:rsidR="00B634BF" w:rsidRPr="00CA78B2">
        <w:rPr>
          <w:rFonts w:cs="Calibri"/>
          <w:color w:val="080E14"/>
          <w:sz w:val="24"/>
          <w:szCs w:val="24"/>
          <w:shd w:val="clear" w:color="auto" w:fill="FFFFFF"/>
        </w:rPr>
        <w:t>araştırma geliştirme (Ar-</w:t>
      </w:r>
      <w:proofErr w:type="spellStart"/>
      <w:r w:rsidR="00B634BF" w:rsidRPr="00CA78B2">
        <w:rPr>
          <w:rFonts w:cs="Calibri"/>
          <w:color w:val="080E14"/>
          <w:sz w:val="24"/>
          <w:szCs w:val="24"/>
          <w:shd w:val="clear" w:color="auto" w:fill="FFFFFF"/>
        </w:rPr>
        <w:t>Ge</w:t>
      </w:r>
      <w:proofErr w:type="spellEnd"/>
      <w:r w:rsidR="00B634BF" w:rsidRPr="00CA78B2">
        <w:rPr>
          <w:rFonts w:cs="Calibri"/>
          <w:color w:val="080E14"/>
          <w:sz w:val="24"/>
          <w:szCs w:val="24"/>
          <w:shd w:val="clear" w:color="auto" w:fill="FFFFFF"/>
        </w:rPr>
        <w:t xml:space="preserve">) çalışmalarına büyük önem </w:t>
      </w:r>
      <w:r w:rsidR="00CA78B2">
        <w:rPr>
          <w:rFonts w:cs="Calibri"/>
          <w:color w:val="080E14"/>
          <w:sz w:val="24"/>
          <w:szCs w:val="24"/>
          <w:shd w:val="clear" w:color="auto" w:fill="FFFFFF"/>
        </w:rPr>
        <w:t>gösteriyor</w:t>
      </w:r>
      <w:r w:rsidR="00B634BF" w:rsidRPr="00CA78B2">
        <w:rPr>
          <w:rFonts w:cs="Calibri"/>
          <w:color w:val="080E14"/>
          <w:sz w:val="24"/>
          <w:szCs w:val="24"/>
          <w:shd w:val="clear" w:color="auto" w:fill="FFFFFF"/>
        </w:rPr>
        <w:t>.</w:t>
      </w:r>
      <w:r w:rsidR="00CA78B2">
        <w:rPr>
          <w:rFonts w:cs="Calibri"/>
          <w:color w:val="080E14"/>
          <w:sz w:val="24"/>
          <w:szCs w:val="24"/>
          <w:shd w:val="clear" w:color="auto" w:fill="FFFFFF"/>
        </w:rPr>
        <w:t xml:space="preserve"> Mühendislik alanında kendi üretim makineleri ve üretim prosesleri üzerinde</w:t>
      </w:r>
      <w:r w:rsidR="00B634BF" w:rsidRPr="00CA78B2">
        <w:rPr>
          <w:rFonts w:cs="Calibri"/>
          <w:color w:val="080E14"/>
          <w:sz w:val="24"/>
          <w:szCs w:val="24"/>
          <w:shd w:val="clear" w:color="auto" w:fill="FFFFFF"/>
        </w:rPr>
        <w:t xml:space="preserve"> çalışma</w:t>
      </w:r>
      <w:r w:rsidR="00CA78B2">
        <w:rPr>
          <w:rFonts w:cs="Calibri"/>
          <w:color w:val="080E14"/>
          <w:sz w:val="24"/>
          <w:szCs w:val="24"/>
          <w:shd w:val="clear" w:color="auto" w:fill="FFFFFF"/>
        </w:rPr>
        <w:t>lar</w:t>
      </w:r>
      <w:r w:rsidR="00B634BF" w:rsidRPr="00CA78B2">
        <w:rPr>
          <w:rFonts w:cs="Calibri"/>
          <w:color w:val="080E14"/>
          <w:sz w:val="24"/>
          <w:szCs w:val="24"/>
          <w:shd w:val="clear" w:color="auto" w:fill="FFFFFF"/>
        </w:rPr>
        <w:t xml:space="preserve"> yürüten GCA Ar-</w:t>
      </w:r>
      <w:proofErr w:type="spellStart"/>
      <w:r w:rsidR="00B634BF" w:rsidRPr="00CA78B2">
        <w:rPr>
          <w:rFonts w:cs="Calibri"/>
          <w:color w:val="080E14"/>
          <w:sz w:val="24"/>
          <w:szCs w:val="24"/>
          <w:shd w:val="clear" w:color="auto" w:fill="FFFFFF"/>
        </w:rPr>
        <w:t>G</w:t>
      </w:r>
      <w:r w:rsidR="00CA78B2">
        <w:rPr>
          <w:rFonts w:cs="Calibri"/>
          <w:color w:val="080E14"/>
          <w:sz w:val="24"/>
          <w:szCs w:val="24"/>
          <w:shd w:val="clear" w:color="auto" w:fill="FFFFFF"/>
        </w:rPr>
        <w:t>e</w:t>
      </w:r>
      <w:proofErr w:type="spellEnd"/>
      <w:r w:rsidR="00B634BF" w:rsidRPr="00CA78B2">
        <w:rPr>
          <w:rFonts w:cs="Calibri"/>
          <w:color w:val="080E14"/>
          <w:sz w:val="24"/>
          <w:szCs w:val="24"/>
          <w:shd w:val="clear" w:color="auto" w:fill="FFFFFF"/>
        </w:rPr>
        <w:t xml:space="preserve"> ekibi</w:t>
      </w:r>
      <w:r w:rsidR="00CA78B2">
        <w:rPr>
          <w:rFonts w:cs="Calibri"/>
          <w:color w:val="080E14"/>
          <w:sz w:val="24"/>
          <w:szCs w:val="24"/>
          <w:shd w:val="clear" w:color="auto" w:fill="FFFFFF"/>
        </w:rPr>
        <w:t xml:space="preserve">, bir yandan da geleceğin malzemesi </w:t>
      </w:r>
      <w:r w:rsidR="00B634BF" w:rsidRPr="00CA78B2">
        <w:rPr>
          <w:rFonts w:cs="Calibri"/>
          <w:color w:val="080E14"/>
          <w:sz w:val="24"/>
          <w:szCs w:val="24"/>
          <w:shd w:val="clear" w:color="auto" w:fill="FFFFFF"/>
        </w:rPr>
        <w:t xml:space="preserve">camın kimyasal ve </w:t>
      </w:r>
      <w:proofErr w:type="spellStart"/>
      <w:r w:rsidR="00B634BF" w:rsidRPr="00CA78B2">
        <w:rPr>
          <w:rFonts w:cs="Calibri"/>
          <w:color w:val="080E14"/>
          <w:sz w:val="24"/>
          <w:szCs w:val="24"/>
          <w:shd w:val="clear" w:color="auto" w:fill="FFFFFF"/>
        </w:rPr>
        <w:t>kompozisyonel</w:t>
      </w:r>
      <w:proofErr w:type="spellEnd"/>
      <w:r w:rsidR="00B634BF" w:rsidRPr="00CA78B2">
        <w:rPr>
          <w:rFonts w:cs="Calibri"/>
          <w:color w:val="080E14"/>
          <w:sz w:val="24"/>
          <w:szCs w:val="24"/>
          <w:shd w:val="clear" w:color="auto" w:fill="FFFFFF"/>
        </w:rPr>
        <w:t xml:space="preserve"> yapısı üzerine </w:t>
      </w:r>
      <w:r w:rsidR="00CA78B2">
        <w:rPr>
          <w:rFonts w:cs="Calibri"/>
          <w:color w:val="080E14"/>
          <w:sz w:val="24"/>
          <w:szCs w:val="24"/>
          <w:shd w:val="clear" w:color="auto" w:fill="FFFFFF"/>
        </w:rPr>
        <w:t>yerli ve yabancı üniversitelerle projeler üretiyor, patent başvurularında bulunuyor.</w:t>
      </w:r>
      <w:r w:rsidR="00B634BF" w:rsidRPr="00CA78B2">
        <w:rPr>
          <w:rFonts w:cs="Calibri"/>
          <w:color w:val="080E14"/>
          <w:sz w:val="24"/>
          <w:szCs w:val="24"/>
          <w:shd w:val="clear" w:color="auto" w:fill="FFFFFF"/>
        </w:rPr>
        <w:t xml:space="preserve"> </w:t>
      </w:r>
      <w:r w:rsidR="00CA78B2">
        <w:rPr>
          <w:rFonts w:cs="Calibri"/>
          <w:color w:val="080E14"/>
          <w:sz w:val="24"/>
          <w:szCs w:val="24"/>
          <w:shd w:val="clear" w:color="auto" w:fill="FFFFFF"/>
        </w:rPr>
        <w:t>Müşterilerini iş ortağı olarak kabul eden GCA, dijital araçları etkin kullanacak şekilde iş ortaklarına yeni inovatif hizmet</w:t>
      </w:r>
      <w:r w:rsidR="00395BC8">
        <w:rPr>
          <w:rFonts w:cs="Calibri"/>
          <w:color w:val="080E14"/>
          <w:sz w:val="24"/>
          <w:szCs w:val="24"/>
          <w:shd w:val="clear" w:color="auto" w:fill="FFFFFF"/>
        </w:rPr>
        <w:t>ler</w:t>
      </w:r>
      <w:r w:rsidR="00CA78B2">
        <w:rPr>
          <w:rFonts w:cs="Calibri"/>
          <w:color w:val="080E14"/>
          <w:sz w:val="24"/>
          <w:szCs w:val="24"/>
          <w:shd w:val="clear" w:color="auto" w:fill="FFFFFF"/>
        </w:rPr>
        <w:t xml:space="preserve"> sunmak adına çeşitli projeler geliştiriyor. </w:t>
      </w:r>
    </w:p>
    <w:p w14:paraId="06B47B78" w14:textId="14EA3C52" w:rsidR="00EC0DBA" w:rsidRPr="00A96277" w:rsidRDefault="00EC0DBA" w:rsidP="00EC0DBA">
      <w:pPr>
        <w:jc w:val="both"/>
        <w:rPr>
          <w:rFonts w:cs="Calibri"/>
          <w:b/>
          <w:bCs/>
          <w:color w:val="080E14"/>
          <w:sz w:val="24"/>
          <w:szCs w:val="24"/>
          <w:u w:val="single"/>
          <w:shd w:val="clear" w:color="auto" w:fill="FFFFFF"/>
        </w:rPr>
      </w:pPr>
      <w:r w:rsidRPr="00A96277">
        <w:rPr>
          <w:rFonts w:cs="Calibri"/>
          <w:b/>
          <w:bCs/>
          <w:color w:val="080E14"/>
          <w:sz w:val="24"/>
          <w:szCs w:val="24"/>
          <w:u w:val="single"/>
          <w:shd w:val="clear" w:color="auto" w:fill="FFFFFF"/>
        </w:rPr>
        <w:t>Gürok Ak</w:t>
      </w:r>
      <w:r w:rsidR="00743869" w:rsidRPr="00A96277">
        <w:rPr>
          <w:rFonts w:cs="Calibri"/>
          <w:b/>
          <w:bCs/>
          <w:color w:val="080E14"/>
          <w:sz w:val="24"/>
          <w:szCs w:val="24"/>
          <w:u w:val="single"/>
          <w:shd w:val="clear" w:color="auto" w:fill="FFFFFF"/>
        </w:rPr>
        <w:t>ademi ile eğitmen eğitimi</w:t>
      </w:r>
    </w:p>
    <w:p w14:paraId="60B38122" w14:textId="0ED1D09A" w:rsidR="00597052" w:rsidRPr="00003759" w:rsidRDefault="00A96277" w:rsidP="00003759">
      <w:pPr>
        <w:ind w:right="850"/>
        <w:jc w:val="both"/>
        <w:rPr>
          <w:sz w:val="24"/>
          <w:szCs w:val="24"/>
        </w:rPr>
      </w:pPr>
      <w:r>
        <w:rPr>
          <w:sz w:val="24"/>
          <w:szCs w:val="24"/>
        </w:rPr>
        <w:t>Gürok Grup</w:t>
      </w:r>
      <w:r w:rsidR="00003759" w:rsidRPr="00394265">
        <w:rPr>
          <w:sz w:val="24"/>
          <w:szCs w:val="24"/>
        </w:rPr>
        <w:t xml:space="preserve"> </w:t>
      </w:r>
      <w:r w:rsidR="00394265" w:rsidRPr="00394265">
        <w:rPr>
          <w:sz w:val="24"/>
          <w:szCs w:val="24"/>
        </w:rPr>
        <w:t xml:space="preserve">saha ve operasyonlar da dahil olmak üzere </w:t>
      </w:r>
      <w:r w:rsidR="00003759" w:rsidRPr="00394265">
        <w:rPr>
          <w:sz w:val="24"/>
          <w:szCs w:val="24"/>
        </w:rPr>
        <w:t>toplam 4 bin 500 kişiy</w:t>
      </w:r>
      <w:r w:rsidR="00394265" w:rsidRPr="00394265">
        <w:rPr>
          <w:sz w:val="24"/>
          <w:szCs w:val="24"/>
        </w:rPr>
        <w:t>e</w:t>
      </w:r>
      <w:r w:rsidR="00003759" w:rsidRPr="00394265">
        <w:rPr>
          <w:sz w:val="24"/>
          <w:szCs w:val="24"/>
        </w:rPr>
        <w:t xml:space="preserve"> istihdam </w:t>
      </w:r>
      <w:r w:rsidR="00394265" w:rsidRPr="00394265">
        <w:rPr>
          <w:sz w:val="24"/>
          <w:szCs w:val="24"/>
        </w:rPr>
        <w:t>sağlıyor</w:t>
      </w:r>
      <w:r w:rsidR="00003759" w:rsidRPr="00394265">
        <w:rPr>
          <w:sz w:val="24"/>
          <w:szCs w:val="24"/>
        </w:rPr>
        <w:t>. Büyüme strateji</w:t>
      </w:r>
      <w:r w:rsidR="00394265">
        <w:rPr>
          <w:sz w:val="24"/>
          <w:szCs w:val="24"/>
        </w:rPr>
        <w:t>si</w:t>
      </w:r>
      <w:r w:rsidR="00003759" w:rsidRPr="00394265">
        <w:rPr>
          <w:sz w:val="24"/>
          <w:szCs w:val="24"/>
        </w:rPr>
        <w:t xml:space="preserve"> doğrultusunda global bir yapıya dönüşmek için insan kaynakları ve dijitalleşmeye </w:t>
      </w:r>
      <w:r w:rsidR="00394265">
        <w:rPr>
          <w:sz w:val="24"/>
          <w:szCs w:val="24"/>
        </w:rPr>
        <w:t>yatırım yapan şirket b</w:t>
      </w:r>
      <w:r w:rsidR="00003759" w:rsidRPr="00394265">
        <w:rPr>
          <w:sz w:val="24"/>
          <w:szCs w:val="24"/>
        </w:rPr>
        <w:t xml:space="preserve">u doğrultuda </w:t>
      </w:r>
      <w:r w:rsidR="00394265" w:rsidRPr="00394265">
        <w:rPr>
          <w:sz w:val="24"/>
          <w:szCs w:val="24"/>
        </w:rPr>
        <w:t>insan kaynağını destekleyecek eğitim platfor</w:t>
      </w:r>
      <w:r w:rsidR="00394265">
        <w:rPr>
          <w:sz w:val="24"/>
          <w:szCs w:val="24"/>
        </w:rPr>
        <w:t>mun</w:t>
      </w:r>
      <w:r w:rsidR="00394265" w:rsidRPr="00394265">
        <w:rPr>
          <w:sz w:val="24"/>
          <w:szCs w:val="24"/>
        </w:rPr>
        <w:t xml:space="preserve">u hayata geçirdi. </w:t>
      </w:r>
      <w:r w:rsidR="00394265">
        <w:rPr>
          <w:sz w:val="24"/>
          <w:szCs w:val="24"/>
        </w:rPr>
        <w:t>Ç</w:t>
      </w:r>
      <w:r w:rsidR="00003759" w:rsidRPr="00394265">
        <w:rPr>
          <w:sz w:val="24"/>
          <w:szCs w:val="24"/>
        </w:rPr>
        <w:t>alışanların kişisel, yönetsel becerilerini ve yetkinliklerini geliştirmek için</w:t>
      </w:r>
      <w:r w:rsidR="00394265">
        <w:rPr>
          <w:sz w:val="24"/>
          <w:szCs w:val="24"/>
        </w:rPr>
        <w:t xml:space="preserve"> kurulan</w:t>
      </w:r>
      <w:r w:rsidR="00003759" w:rsidRPr="00394265">
        <w:rPr>
          <w:sz w:val="24"/>
          <w:szCs w:val="24"/>
        </w:rPr>
        <w:t xml:space="preserve"> Gürok Akademi</w:t>
      </w:r>
      <w:r w:rsidR="00394265">
        <w:rPr>
          <w:sz w:val="24"/>
          <w:szCs w:val="24"/>
        </w:rPr>
        <w:t xml:space="preserve">’de eğitmenler de akademi bünyesinde yetiştiriliyor. </w:t>
      </w:r>
      <w:r w:rsidR="00003759" w:rsidRPr="00394265">
        <w:rPr>
          <w:sz w:val="24"/>
          <w:szCs w:val="24"/>
        </w:rPr>
        <w:t>Gürok Akademi eğitim platformu ile inovatif liderlik, mesleki mükemmellik ve sürdürülebilirlik ana dallarında tasarlanan uzaktan ve sınıf içi eğitim programları, her bir çalışanı</w:t>
      </w:r>
      <w:r w:rsidR="00D2458C">
        <w:rPr>
          <w:sz w:val="24"/>
          <w:szCs w:val="24"/>
        </w:rPr>
        <w:t>n</w:t>
      </w:r>
      <w:r w:rsidR="00003759" w:rsidRPr="00394265">
        <w:rPr>
          <w:sz w:val="24"/>
          <w:szCs w:val="24"/>
        </w:rPr>
        <w:t xml:space="preserve"> daha yetkin ve etkin olmasına destek oluyor. </w:t>
      </w:r>
    </w:p>
    <w:p w14:paraId="681AB257" w14:textId="14B78D46" w:rsidR="005F76FA" w:rsidRPr="00A96277" w:rsidRDefault="005F76FA" w:rsidP="005F76FA">
      <w:pPr>
        <w:ind w:right="850"/>
        <w:jc w:val="both"/>
        <w:rPr>
          <w:rFonts w:cs="Calibri"/>
          <w:b/>
          <w:noProof/>
          <w:sz w:val="20"/>
          <w:szCs w:val="24"/>
          <w:u w:val="single"/>
        </w:rPr>
      </w:pPr>
      <w:r w:rsidRPr="00A96277">
        <w:rPr>
          <w:rFonts w:cs="Calibri"/>
          <w:b/>
          <w:noProof/>
          <w:sz w:val="20"/>
          <w:szCs w:val="24"/>
          <w:u w:val="single"/>
        </w:rPr>
        <w:t>Gürok Hakkında</w:t>
      </w:r>
    </w:p>
    <w:p w14:paraId="63389BC1" w14:textId="77777777" w:rsidR="005F76FA" w:rsidRPr="00A96277" w:rsidRDefault="005F76FA" w:rsidP="005F76FA">
      <w:pPr>
        <w:ind w:right="850"/>
        <w:jc w:val="both"/>
        <w:rPr>
          <w:rFonts w:cs="Calibri"/>
          <w:noProof/>
          <w:sz w:val="20"/>
          <w:szCs w:val="24"/>
        </w:rPr>
      </w:pPr>
      <w:r w:rsidRPr="00A96277">
        <w:rPr>
          <w:rFonts w:cs="Calibri"/>
          <w:noProof/>
          <w:sz w:val="20"/>
          <w:szCs w:val="24"/>
        </w:rPr>
        <w:t>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bookmarkEnd w:id="0"/>
    </w:p>
    <w:p w14:paraId="0DBC2763" w14:textId="68653DC7" w:rsidR="005F76FA" w:rsidRPr="00DA71F2" w:rsidRDefault="006A5601" w:rsidP="005F76FA">
      <w:pPr>
        <w:ind w:right="850"/>
        <w:rPr>
          <w:rFonts w:cs="Calibri"/>
          <w:noProof/>
          <w:sz w:val="24"/>
          <w:szCs w:val="24"/>
        </w:rPr>
      </w:pPr>
      <w:r w:rsidRPr="00DA71F2">
        <w:rPr>
          <w:noProof/>
          <w:sz w:val="24"/>
          <w:szCs w:val="24"/>
          <w:lang w:eastAsia="tr-TR"/>
        </w:rPr>
        <w:lastRenderedPageBreak/>
        <w:drawing>
          <wp:anchor distT="0" distB="0" distL="114300" distR="114300" simplePos="0" relativeHeight="251659264" behindDoc="0" locked="0" layoutInCell="1" allowOverlap="1" wp14:anchorId="77FAD5F4" wp14:editId="0AA126B6">
            <wp:simplePos x="0" y="0"/>
            <wp:positionH relativeFrom="margin">
              <wp:align>left</wp:align>
            </wp:positionH>
            <wp:positionV relativeFrom="paragraph">
              <wp:posOffset>294640</wp:posOffset>
            </wp:positionV>
            <wp:extent cx="2101850" cy="914400"/>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FA" w:rsidRPr="00DA71F2">
        <w:rPr>
          <w:rFonts w:cs="Calibri"/>
          <w:b/>
          <w:bCs/>
          <w:sz w:val="24"/>
          <w:szCs w:val="24"/>
        </w:rPr>
        <w:t>Ayrıntılı bilgi ve iletişim için;</w:t>
      </w:r>
    </w:p>
    <w:p w14:paraId="063FC681" w14:textId="7C0F0CA6" w:rsidR="005F76FA" w:rsidRPr="00DA71F2" w:rsidRDefault="005F76FA" w:rsidP="005F76FA">
      <w:pPr>
        <w:ind w:left="567" w:right="850"/>
        <w:jc w:val="both"/>
        <w:rPr>
          <w:rFonts w:cs="Calibri"/>
          <w:bCs/>
          <w:sz w:val="24"/>
          <w:szCs w:val="24"/>
        </w:rPr>
      </w:pPr>
    </w:p>
    <w:p w14:paraId="57AEE58E" w14:textId="264B8145" w:rsidR="005F76FA" w:rsidRPr="00DA71F2" w:rsidRDefault="005F76FA" w:rsidP="005F76FA">
      <w:pPr>
        <w:rPr>
          <w:rFonts w:cs="Calibri"/>
          <w:sz w:val="24"/>
          <w:szCs w:val="24"/>
        </w:rPr>
      </w:pPr>
    </w:p>
    <w:p w14:paraId="6BA9563E" w14:textId="6B60E7E6" w:rsidR="005F76FA" w:rsidRPr="00DA71F2" w:rsidRDefault="005F76FA" w:rsidP="005F76FA">
      <w:pPr>
        <w:rPr>
          <w:sz w:val="24"/>
          <w:szCs w:val="24"/>
        </w:rPr>
      </w:pPr>
    </w:p>
    <w:sectPr w:rsidR="005F76FA" w:rsidRPr="00DA71F2" w:rsidSect="00CB7F2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CF94" w14:textId="77777777" w:rsidR="005E2EA1" w:rsidRDefault="005E2EA1">
      <w:pPr>
        <w:spacing w:after="0" w:line="240" w:lineRule="auto"/>
      </w:pPr>
      <w:r>
        <w:separator/>
      </w:r>
    </w:p>
  </w:endnote>
  <w:endnote w:type="continuationSeparator" w:id="0">
    <w:p w14:paraId="6412D343" w14:textId="77777777" w:rsidR="005E2EA1" w:rsidRDefault="005E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ourier New"/>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4E4" w14:textId="77777777" w:rsidR="002D2A8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CB7F20" w:rsidRDefault="00000000">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00000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D34" w14:textId="77777777" w:rsidR="002D2A8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4107" w14:textId="77777777" w:rsidR="005E2EA1" w:rsidRDefault="005E2EA1">
      <w:pPr>
        <w:spacing w:after="0" w:line="240" w:lineRule="auto"/>
      </w:pPr>
      <w:r>
        <w:separator/>
      </w:r>
    </w:p>
  </w:footnote>
  <w:footnote w:type="continuationSeparator" w:id="0">
    <w:p w14:paraId="71A8F4FB" w14:textId="77777777" w:rsidR="005E2EA1" w:rsidRDefault="005E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3C8" w14:textId="77777777" w:rsidR="002D2A8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299" w14:textId="77777777" w:rsidR="002D2A80"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1ED"/>
    <w:multiLevelType w:val="hybridMultilevel"/>
    <w:tmpl w:val="A8762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7455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03759"/>
    <w:rsid w:val="00012F22"/>
    <w:rsid w:val="00020E1B"/>
    <w:rsid w:val="000473C6"/>
    <w:rsid w:val="000826B9"/>
    <w:rsid w:val="000C41AC"/>
    <w:rsid w:val="000D08A4"/>
    <w:rsid w:val="000D63B6"/>
    <w:rsid w:val="00114BF2"/>
    <w:rsid w:val="001725D5"/>
    <w:rsid w:val="002021CC"/>
    <w:rsid w:val="002061C9"/>
    <w:rsid w:val="00211D8A"/>
    <w:rsid w:val="00215253"/>
    <w:rsid w:val="00220CB6"/>
    <w:rsid w:val="002C2BD8"/>
    <w:rsid w:val="002D5FB2"/>
    <w:rsid w:val="003024D8"/>
    <w:rsid w:val="0031740C"/>
    <w:rsid w:val="00383FEE"/>
    <w:rsid w:val="00394265"/>
    <w:rsid w:val="00395BC8"/>
    <w:rsid w:val="003A6B3A"/>
    <w:rsid w:val="003D4726"/>
    <w:rsid w:val="003D7C7A"/>
    <w:rsid w:val="003F70D7"/>
    <w:rsid w:val="00411BD4"/>
    <w:rsid w:val="00515979"/>
    <w:rsid w:val="005312AF"/>
    <w:rsid w:val="00531B11"/>
    <w:rsid w:val="0053344D"/>
    <w:rsid w:val="00571DA7"/>
    <w:rsid w:val="00597052"/>
    <w:rsid w:val="005A4C3D"/>
    <w:rsid w:val="005E2EA1"/>
    <w:rsid w:val="005F76FA"/>
    <w:rsid w:val="00614676"/>
    <w:rsid w:val="00665B3E"/>
    <w:rsid w:val="00680343"/>
    <w:rsid w:val="0069705D"/>
    <w:rsid w:val="006A3DB1"/>
    <w:rsid w:val="006A5601"/>
    <w:rsid w:val="006B40B1"/>
    <w:rsid w:val="006D0D24"/>
    <w:rsid w:val="006F58C7"/>
    <w:rsid w:val="00743869"/>
    <w:rsid w:val="00747EDA"/>
    <w:rsid w:val="00791EFD"/>
    <w:rsid w:val="007A22BB"/>
    <w:rsid w:val="007A4BD6"/>
    <w:rsid w:val="007B4C78"/>
    <w:rsid w:val="007B4CE6"/>
    <w:rsid w:val="007C0FAE"/>
    <w:rsid w:val="00805848"/>
    <w:rsid w:val="00806D1C"/>
    <w:rsid w:val="00826B3D"/>
    <w:rsid w:val="008453E4"/>
    <w:rsid w:val="00850636"/>
    <w:rsid w:val="008C12CA"/>
    <w:rsid w:val="008C41AD"/>
    <w:rsid w:val="008D3F9A"/>
    <w:rsid w:val="009218F0"/>
    <w:rsid w:val="009401F4"/>
    <w:rsid w:val="00955FBE"/>
    <w:rsid w:val="009A4CC5"/>
    <w:rsid w:val="009D49D0"/>
    <w:rsid w:val="00A35535"/>
    <w:rsid w:val="00A47934"/>
    <w:rsid w:val="00A54A73"/>
    <w:rsid w:val="00A6045B"/>
    <w:rsid w:val="00A96277"/>
    <w:rsid w:val="00AE3409"/>
    <w:rsid w:val="00B25975"/>
    <w:rsid w:val="00B634BF"/>
    <w:rsid w:val="00B83260"/>
    <w:rsid w:val="00BA71FB"/>
    <w:rsid w:val="00BC3D3E"/>
    <w:rsid w:val="00BC4CD8"/>
    <w:rsid w:val="00BE568E"/>
    <w:rsid w:val="00BF202A"/>
    <w:rsid w:val="00C02DBC"/>
    <w:rsid w:val="00C16019"/>
    <w:rsid w:val="00C17C24"/>
    <w:rsid w:val="00C34D0C"/>
    <w:rsid w:val="00C36A41"/>
    <w:rsid w:val="00C54322"/>
    <w:rsid w:val="00C617B3"/>
    <w:rsid w:val="00CA737A"/>
    <w:rsid w:val="00CA78B2"/>
    <w:rsid w:val="00D1088E"/>
    <w:rsid w:val="00D12F44"/>
    <w:rsid w:val="00D2458C"/>
    <w:rsid w:val="00D3109D"/>
    <w:rsid w:val="00D64551"/>
    <w:rsid w:val="00D71165"/>
    <w:rsid w:val="00D77C40"/>
    <w:rsid w:val="00DA71F2"/>
    <w:rsid w:val="00DB6CEE"/>
    <w:rsid w:val="00E13C18"/>
    <w:rsid w:val="00E34DBD"/>
    <w:rsid w:val="00E571A4"/>
    <w:rsid w:val="00E95487"/>
    <w:rsid w:val="00E96DB5"/>
    <w:rsid w:val="00EA0DA2"/>
    <w:rsid w:val="00EC0DBA"/>
    <w:rsid w:val="00EE23A3"/>
    <w:rsid w:val="00F537A9"/>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680343"/>
    <w:rPr>
      <w:color w:val="0563C1" w:themeColor="hyperlink"/>
      <w:u w:val="single"/>
    </w:rPr>
  </w:style>
  <w:style w:type="character" w:customStyle="1" w:styleId="zmlenmeyenBahsetme1">
    <w:name w:val="Çözümlenmeyen Bahsetme1"/>
    <w:basedOn w:val="VarsaylanParagrafYazTipi"/>
    <w:uiPriority w:val="99"/>
    <w:semiHidden/>
    <w:unhideWhenUsed/>
    <w:rsid w:val="00680343"/>
    <w:rPr>
      <w:color w:val="605E5C"/>
      <w:shd w:val="clear" w:color="auto" w:fill="E1DFDD"/>
    </w:rPr>
  </w:style>
  <w:style w:type="paragraph" w:customStyle="1" w:styleId="s9">
    <w:name w:val="s9"/>
    <w:basedOn w:val="Normal"/>
    <w:rsid w:val="00DA71F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13">
    <w:name w:val="s13"/>
    <w:basedOn w:val="VarsaylanParagrafYazTipi"/>
    <w:rsid w:val="00DA71F2"/>
  </w:style>
  <w:style w:type="character" w:customStyle="1" w:styleId="s12">
    <w:name w:val="s12"/>
    <w:basedOn w:val="VarsaylanParagrafYazTipi"/>
    <w:rsid w:val="00DA71F2"/>
  </w:style>
  <w:style w:type="character" w:styleId="zlenenKpr">
    <w:name w:val="FollowedHyperlink"/>
    <w:basedOn w:val="VarsaylanParagrafYazTipi"/>
    <w:uiPriority w:val="99"/>
    <w:semiHidden/>
    <w:unhideWhenUsed/>
    <w:rsid w:val="00CA7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324">
      <w:bodyDiv w:val="1"/>
      <w:marLeft w:val="0"/>
      <w:marRight w:val="0"/>
      <w:marTop w:val="0"/>
      <w:marBottom w:val="0"/>
      <w:divBdr>
        <w:top w:val="none" w:sz="0" w:space="0" w:color="auto"/>
        <w:left w:val="none" w:sz="0" w:space="0" w:color="auto"/>
        <w:bottom w:val="none" w:sz="0" w:space="0" w:color="auto"/>
        <w:right w:val="none" w:sz="0" w:space="0" w:color="auto"/>
      </w:divBdr>
    </w:div>
    <w:div w:id="453255208">
      <w:bodyDiv w:val="1"/>
      <w:marLeft w:val="0"/>
      <w:marRight w:val="0"/>
      <w:marTop w:val="0"/>
      <w:marBottom w:val="0"/>
      <w:divBdr>
        <w:top w:val="none" w:sz="0" w:space="0" w:color="auto"/>
        <w:left w:val="none" w:sz="0" w:space="0" w:color="auto"/>
        <w:bottom w:val="none" w:sz="0" w:space="0" w:color="auto"/>
        <w:right w:val="none" w:sz="0" w:space="0" w:color="auto"/>
      </w:divBdr>
    </w:div>
    <w:div w:id="580797120">
      <w:bodyDiv w:val="1"/>
      <w:marLeft w:val="0"/>
      <w:marRight w:val="0"/>
      <w:marTop w:val="0"/>
      <w:marBottom w:val="0"/>
      <w:divBdr>
        <w:top w:val="none" w:sz="0" w:space="0" w:color="auto"/>
        <w:left w:val="none" w:sz="0" w:space="0" w:color="auto"/>
        <w:bottom w:val="none" w:sz="0" w:space="0" w:color="auto"/>
        <w:right w:val="none" w:sz="0" w:space="0" w:color="auto"/>
      </w:divBdr>
    </w:div>
    <w:div w:id="663898807">
      <w:bodyDiv w:val="1"/>
      <w:marLeft w:val="0"/>
      <w:marRight w:val="0"/>
      <w:marTop w:val="0"/>
      <w:marBottom w:val="0"/>
      <w:divBdr>
        <w:top w:val="none" w:sz="0" w:space="0" w:color="auto"/>
        <w:left w:val="none" w:sz="0" w:space="0" w:color="auto"/>
        <w:bottom w:val="none" w:sz="0" w:space="0" w:color="auto"/>
        <w:right w:val="none" w:sz="0" w:space="0" w:color="auto"/>
      </w:divBdr>
    </w:div>
    <w:div w:id="726227591">
      <w:bodyDiv w:val="1"/>
      <w:marLeft w:val="0"/>
      <w:marRight w:val="0"/>
      <w:marTop w:val="0"/>
      <w:marBottom w:val="0"/>
      <w:divBdr>
        <w:top w:val="none" w:sz="0" w:space="0" w:color="auto"/>
        <w:left w:val="none" w:sz="0" w:space="0" w:color="auto"/>
        <w:bottom w:val="none" w:sz="0" w:space="0" w:color="auto"/>
        <w:right w:val="none" w:sz="0" w:space="0" w:color="auto"/>
      </w:divBdr>
    </w:div>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731686674">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 w:id="18667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6" ma:contentTypeDescription="Yeni belge oluşturun." ma:contentTypeScope="" ma:versionID="7f693ff9267e3b7eab19b8e1f0debf99">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8de9ee7a0e917ec8d020712d06069de2"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106A768B-0940-4F82-9BA9-88120BF7EC97}">
  <ds:schemaRefs>
    <ds:schemaRef ds:uri="http://schemas.microsoft.com/sharepoint/v3/contenttype/forms"/>
  </ds:schemaRefs>
</ds:datastoreItem>
</file>

<file path=customXml/itemProps2.xml><?xml version="1.0" encoding="utf-8"?>
<ds:datastoreItem xmlns:ds="http://schemas.openxmlformats.org/officeDocument/2006/customXml" ds:itemID="{768E1DD6-7FB2-4463-97A9-D1EAFD9D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59b1-7e4a-491b-912c-69b3316a619d"/>
    <ds:schemaRef ds:uri="17a65006-eb9c-479b-a9b6-cd04698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F2D0F-319C-428E-87C3-43891E83322D}">
  <ds:schemaRefs>
    <ds:schemaRef ds:uri="http://schemas.microsoft.com/office/2006/metadata/properties"/>
    <ds:schemaRef ds:uri="http://schemas.microsoft.com/office/infopath/2007/PartnerControls"/>
    <ds:schemaRef ds:uri="ca8759b1-7e4a-491b-912c-69b3316a619d"/>
    <ds:schemaRef ds:uri="17a65006-eb9c-479b-a9b6-cd046980e7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4</cp:revision>
  <dcterms:created xsi:type="dcterms:W3CDTF">2023-05-05T09:57:00Z</dcterms:created>
  <dcterms:modified xsi:type="dcterms:W3CDTF">2023-06-01T05:49:00Z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